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新生儿听力筛查仪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技术参数要求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功能要求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1.1.</w:t>
      </w:r>
      <w:r>
        <w:rPr>
          <w:rFonts w:hint="eastAsia" w:ascii="宋体" w:hAnsi="宋体" w:eastAsia="宋体" w:cs="宋体"/>
          <w:sz w:val="24"/>
          <w:szCs w:val="24"/>
        </w:rPr>
        <w:t>具有TEOAE、DPOAE两种筛查功能、两步完成听力筛查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1.2.具有</w:t>
      </w:r>
      <w:r>
        <w:rPr>
          <w:rFonts w:hint="eastAsia" w:ascii="宋体" w:hAnsi="宋体" w:eastAsia="宋体" w:cs="宋体"/>
          <w:sz w:val="24"/>
          <w:szCs w:val="24"/>
        </w:rPr>
        <w:t>用户登录选项，保证数据安全性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1.3.</w:t>
      </w:r>
      <w:r>
        <w:rPr>
          <w:rFonts w:hint="eastAsia" w:ascii="宋体" w:hAnsi="宋体" w:eastAsia="宋体" w:cs="宋体"/>
          <w:sz w:val="24"/>
          <w:szCs w:val="24"/>
        </w:rPr>
        <w:t>全中文触摸屏显示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1.4.</w:t>
      </w:r>
      <w:r>
        <w:rPr>
          <w:rFonts w:hint="eastAsia" w:ascii="宋体" w:hAnsi="宋体" w:cs="宋体"/>
          <w:sz w:val="24"/>
          <w:szCs w:val="24"/>
          <w:lang w:eastAsia="zh-CN"/>
        </w:rPr>
        <w:t>支持</w:t>
      </w:r>
      <w:r>
        <w:rPr>
          <w:rFonts w:hint="eastAsia" w:ascii="宋体" w:hAnsi="宋体" w:eastAsia="宋体" w:cs="宋体"/>
          <w:sz w:val="24"/>
          <w:szCs w:val="24"/>
        </w:rPr>
        <w:t>下载患者数据至计算机软件上、传递固件升级信息</w:t>
      </w:r>
      <w:r>
        <w:rPr>
          <w:rFonts w:hint="eastAsia" w:ascii="宋体" w:hAnsi="宋体" w:cs="宋体"/>
          <w:sz w:val="24"/>
          <w:szCs w:val="24"/>
          <w:lang w:eastAsia="zh-CN"/>
        </w:rPr>
        <w:t>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技术要求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</w:t>
      </w:r>
      <w:r>
        <w:rPr>
          <w:rFonts w:hint="eastAsia" w:ascii="宋体" w:hAnsi="宋体" w:eastAsia="宋体" w:cs="宋体"/>
          <w:sz w:val="24"/>
          <w:szCs w:val="24"/>
        </w:rPr>
        <w:t>瞬态声耳声发射（TEOAE）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2.1.1.</w:t>
      </w:r>
      <w:r>
        <w:rPr>
          <w:rFonts w:hint="eastAsia" w:ascii="宋体" w:hAnsi="宋体" w:eastAsia="宋体" w:cs="宋体"/>
          <w:sz w:val="24"/>
          <w:szCs w:val="24"/>
        </w:rPr>
        <w:t>评估方法：噪音加权平均、信号峰值计算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2.1.2.</w:t>
      </w:r>
      <w:r>
        <w:rPr>
          <w:rFonts w:hint="eastAsia" w:ascii="宋体" w:hAnsi="宋体" w:eastAsia="宋体" w:cs="宋体"/>
          <w:sz w:val="24"/>
          <w:szCs w:val="24"/>
        </w:rPr>
        <w:t>刺激类型：Click（非线性）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2.1.3.</w:t>
      </w:r>
      <w:r>
        <w:rPr>
          <w:rFonts w:hint="eastAsia" w:ascii="宋体" w:hAnsi="宋体" w:eastAsia="宋体" w:cs="宋体"/>
          <w:sz w:val="24"/>
          <w:szCs w:val="24"/>
        </w:rPr>
        <w:t>刺激水平：70-84 dB SPL(45-60 dB HL)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依靠耳道容积自行校准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2.1.4.</w:t>
      </w:r>
      <w:r>
        <w:rPr>
          <w:rFonts w:hint="eastAsia" w:ascii="宋体" w:hAnsi="宋体" w:eastAsia="宋体" w:cs="宋体"/>
          <w:sz w:val="24"/>
          <w:szCs w:val="24"/>
        </w:rPr>
        <w:t>刺激速率：接近60Hz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2.1.5.</w:t>
      </w:r>
      <w:r>
        <w:rPr>
          <w:rFonts w:hint="eastAsia" w:ascii="宋体" w:hAnsi="宋体" w:eastAsia="宋体" w:cs="宋体"/>
          <w:sz w:val="24"/>
          <w:szCs w:val="24"/>
        </w:rPr>
        <w:t>频率范围：1.5-4.5kHz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2.1.6.</w:t>
      </w:r>
      <w:r>
        <w:rPr>
          <w:rFonts w:hint="eastAsia" w:ascii="宋体" w:hAnsi="宋体" w:eastAsia="宋体" w:cs="宋体"/>
          <w:sz w:val="24"/>
          <w:szCs w:val="24"/>
        </w:rPr>
        <w:t>显示：统计波形、测试进程、TEOAE水平、噪音水平</w:t>
      </w:r>
      <w:r>
        <w:rPr>
          <w:rFonts w:hint="eastAsia" w:ascii="宋体" w:hAnsi="宋体" w:cs="宋体"/>
          <w:sz w:val="24"/>
          <w:szCs w:val="24"/>
          <w:lang w:eastAsia="zh-CN"/>
        </w:rPr>
        <w:t>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</w:t>
      </w:r>
      <w:r>
        <w:rPr>
          <w:rFonts w:hint="eastAsia" w:ascii="宋体" w:hAnsi="宋体" w:eastAsia="宋体" w:cs="宋体"/>
          <w:sz w:val="24"/>
          <w:szCs w:val="24"/>
        </w:rPr>
        <w:t>畸变产物耳声发射（DPOAE）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2.2.1.</w:t>
      </w:r>
      <w:r>
        <w:rPr>
          <w:rFonts w:hint="eastAsia" w:ascii="宋体" w:hAnsi="宋体" w:eastAsia="宋体" w:cs="宋体"/>
          <w:sz w:val="24"/>
          <w:szCs w:val="24"/>
        </w:rPr>
        <w:t>评估方法：相位统计法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2.2.2.</w:t>
      </w:r>
      <w:r>
        <w:rPr>
          <w:rFonts w:hint="eastAsia" w:ascii="宋体" w:hAnsi="宋体" w:eastAsia="宋体" w:cs="宋体"/>
          <w:sz w:val="24"/>
          <w:szCs w:val="24"/>
        </w:rPr>
        <w:t>刺激类型：两个基本匹配的纯音，f2/f1＝1.24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2.2.3.</w:t>
      </w:r>
      <w:r>
        <w:rPr>
          <w:rFonts w:hint="eastAsia" w:ascii="宋体" w:hAnsi="宋体" w:eastAsia="宋体" w:cs="宋体"/>
          <w:sz w:val="24"/>
          <w:szCs w:val="24"/>
        </w:rPr>
        <w:t>可用测试频率：f2：1-6kHz（可设置）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2.2.4.</w:t>
      </w:r>
      <w:r>
        <w:rPr>
          <w:rFonts w:hint="eastAsia" w:ascii="宋体" w:hAnsi="宋体" w:eastAsia="宋体" w:cs="宋体"/>
          <w:sz w:val="24"/>
          <w:szCs w:val="24"/>
        </w:rPr>
        <w:t xml:space="preserve">默认测试频率：f2=2,3,4,5kHz (  PASS at 3 out of 4) 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2.2.5.</w:t>
      </w:r>
      <w:r>
        <w:rPr>
          <w:rFonts w:hint="eastAsia" w:ascii="宋体" w:hAnsi="宋体" w:eastAsia="宋体" w:cs="宋体"/>
          <w:sz w:val="24"/>
          <w:szCs w:val="24"/>
        </w:rPr>
        <w:t>测试水平：L1/L2=60/50 or 65/55 dB SPL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2.2.6.</w:t>
      </w:r>
      <w:r>
        <w:rPr>
          <w:rFonts w:hint="eastAsia" w:ascii="宋体" w:hAnsi="宋体" w:eastAsia="宋体" w:cs="宋体"/>
          <w:sz w:val="24"/>
          <w:szCs w:val="24"/>
        </w:rPr>
        <w:t>显示: PASS/REFER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DPOAE水平、测试进程、噪音水平</w:t>
      </w:r>
      <w:r>
        <w:rPr>
          <w:rFonts w:hint="eastAsia" w:ascii="宋体" w:hAnsi="宋体" w:cs="宋体"/>
          <w:sz w:val="24"/>
          <w:szCs w:val="24"/>
          <w:lang w:eastAsia="zh-CN"/>
        </w:rPr>
        <w:t>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操作语言：全中文测试界面，中文输入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显示器类型：彩色触摸屏，带有可调节LED背光灯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按键：触屏按键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内存：主机存储器可以储存</w:t>
      </w:r>
      <w:r>
        <w:rPr>
          <w:rFonts w:hint="eastAsia" w:ascii="宋体" w:hAnsi="宋体" w:cs="宋体"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sz w:val="24"/>
          <w:szCs w:val="24"/>
        </w:rPr>
        <w:t>250个测试者资料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电池类型：可充电锂电池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接口类型：</w:t>
      </w:r>
      <w:r>
        <w:rPr>
          <w:rFonts w:hint="eastAsia" w:ascii="宋体" w:hAnsi="宋体" w:cs="宋体"/>
          <w:sz w:val="24"/>
          <w:szCs w:val="24"/>
          <w:lang w:eastAsia="zh-CN"/>
        </w:rPr>
        <w:t>至少</w:t>
      </w:r>
      <w:r>
        <w:rPr>
          <w:rFonts w:hint="eastAsia" w:ascii="宋体" w:hAnsi="宋体" w:eastAsia="宋体" w:cs="宋体"/>
          <w:sz w:val="24"/>
          <w:szCs w:val="24"/>
        </w:rPr>
        <w:t>USB2.0，全速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5FD"/>
    <w:rsid w:val="00001724"/>
    <w:rsid w:val="000F374F"/>
    <w:rsid w:val="001A63DC"/>
    <w:rsid w:val="0020510B"/>
    <w:rsid w:val="00373E21"/>
    <w:rsid w:val="00402F24"/>
    <w:rsid w:val="00513FB1"/>
    <w:rsid w:val="0057291D"/>
    <w:rsid w:val="00587848"/>
    <w:rsid w:val="00677B0E"/>
    <w:rsid w:val="007D2C2F"/>
    <w:rsid w:val="00801048"/>
    <w:rsid w:val="008044F0"/>
    <w:rsid w:val="00931DEF"/>
    <w:rsid w:val="00A375FD"/>
    <w:rsid w:val="00B027DD"/>
    <w:rsid w:val="00BF6947"/>
    <w:rsid w:val="00CF7D07"/>
    <w:rsid w:val="00D3081D"/>
    <w:rsid w:val="00D44BE9"/>
    <w:rsid w:val="00DB3452"/>
    <w:rsid w:val="00E9361D"/>
    <w:rsid w:val="00EB2B5A"/>
    <w:rsid w:val="00F06ED4"/>
    <w:rsid w:val="01471D14"/>
    <w:rsid w:val="5E7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4</TotalTime>
  <ScaleCrop>false</ScaleCrop>
  <LinksUpToDate>false</LinksUpToDate>
  <CharactersWithSpaces>601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2017-07-13T12:59:00Z</dcterms:created>
  <dc:creator>user</dc:creator>
  <cp:lastModifiedBy>Administrator</cp:lastModifiedBy>
  <dcterms:modified xsi:type="dcterms:W3CDTF">2019-12-16T00:14:41Z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