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1524000" cy="1609725"/>
            <wp:effectExtent l="0" t="0" r="0" b="9525"/>
            <wp:docPr id="1" name="图片 1" descr="165568841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5688414272"/>
                    <pic:cNvPicPr>
                      <a:picLocks noChangeAspect="1"/>
                    </pic:cNvPicPr>
                  </pic:nvPicPr>
                  <pic:blipFill>
                    <a:blip r:embed="rId4"/>
                    <a:stretch>
                      <a:fillRect/>
                    </a:stretch>
                  </pic:blipFill>
                  <pic:spPr>
                    <a:xfrm>
                      <a:off x="0" y="0"/>
                      <a:ext cx="1524000" cy="160972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西门子Artis Q floor血管机维保服务项目</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2022年9月15日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default" w:ascii="宋体" w:hAnsi="宋体" w:eastAsia="宋体" w:cs="宋体"/>
                <w:lang w:val="en-US" w:eastAsia="zh-CN"/>
              </w:rPr>
              <w:t>西门子Artis Q floor血管机维保服务</w:t>
            </w:r>
          </w:p>
        </w:tc>
        <w:tc>
          <w:tcPr>
            <w:tcW w:w="903" w:type="dxa"/>
            <w:vAlign w:val="center"/>
          </w:tcPr>
          <w:p>
            <w:pPr>
              <w:ind w:firstLine="240" w:firstLineChars="100"/>
              <w:rPr>
                <w:rFonts w:hint="eastAsia" w:ascii="宋体" w:hAnsi="宋体" w:eastAsia="宋体" w:cs="宋体"/>
                <w:sz w:val="24"/>
                <w:szCs w:val="24"/>
                <w:lang w:eastAsia="zh-CN"/>
              </w:rPr>
            </w:pPr>
            <w:r>
              <w:rPr>
                <w:rFonts w:hint="eastAsia" w:ascii="宋体" w:hAnsi="宋体" w:eastAsia="宋体" w:cs="宋体"/>
                <w:sz w:val="24"/>
                <w:szCs w:val="24"/>
                <w:lang w:val="en-US" w:eastAsia="zh-CN"/>
              </w:rPr>
              <w:t>项</w:t>
            </w:r>
          </w:p>
        </w:tc>
        <w:tc>
          <w:tcPr>
            <w:tcW w:w="826" w:type="dxa"/>
            <w:vAlign w:val="center"/>
          </w:tcPr>
          <w:p>
            <w:pPr>
              <w:ind w:firstLine="240" w:firstLineChars="100"/>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798000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798000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7日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服务</w:t>
            </w:r>
            <w:r>
              <w:rPr>
                <w:rFonts w:hint="eastAsia" w:ascii="宋体" w:hAnsi="宋体" w:eastAsia="宋体" w:cs="宋体"/>
                <w:sz w:val="24"/>
                <w:szCs w:val="24"/>
              </w:rPr>
              <w:t>期</w:t>
            </w:r>
          </w:p>
        </w:tc>
        <w:tc>
          <w:tcPr>
            <w:tcW w:w="4663" w:type="dxa"/>
            <w:gridSpan w:val="4"/>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年</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维保服务期满，经验收合格后，至多续签两次。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维保服务期满后，根据合同条款验收合格后，一次性付清。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本项目包含</w:t>
      </w:r>
      <w:r>
        <w:rPr>
          <w:rFonts w:hint="eastAsia" w:ascii="宋体" w:hAnsi="宋体"/>
          <w:sz w:val="24"/>
          <w:szCs w:val="24"/>
          <w:u w:val="single"/>
          <w:lang w:val="en-US" w:eastAsia="zh-CN"/>
        </w:rPr>
        <w:t>1台西门子Artis Q floor血管机维保服务项目</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default" w:ascii="宋体" w:hAnsi="宋体" w:cs="宋体" w:eastAsiaTheme="minorEastAsia"/>
                <w:kern w:val="0"/>
                <w:sz w:val="24"/>
                <w:szCs w:val="24"/>
                <w:lang w:val="en-US" w:eastAsia="zh-CN"/>
              </w:rPr>
              <w:t>西门子Artis Q floor血管机维保服务项目</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Theme="minorEastAsia"/>
                <w:kern w:val="0"/>
                <w:sz w:val="24"/>
                <w:szCs w:val="24"/>
                <w:lang w:val="en-US" w:eastAsia="zh-CN"/>
              </w:rPr>
            </w:pPr>
            <w:r>
              <w:rPr>
                <w:rFonts w:hint="eastAsia" w:ascii="宋体" w:hAnsi="宋体"/>
                <w:kern w:val="0"/>
                <w:sz w:val="24"/>
                <w:szCs w:val="24"/>
                <w:lang w:val="en-US" w:eastAsia="zh-CN"/>
              </w:rPr>
              <w:t>项</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hint="eastAsia"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lang w:val="en-US" w:eastAsia="zh-CN"/>
        </w:rPr>
        <w:t xml:space="preserve"> 西门子Artis Q floor血管机维保服务项目</w:t>
      </w:r>
      <w:r>
        <w:rPr>
          <w:rFonts w:hint="eastAsia" w:ascii="宋体" w:hAnsi="宋体" w:cs="宋体"/>
          <w:kern w:val="0"/>
          <w:sz w:val="24"/>
          <w:szCs w:val="24"/>
          <w:u w:val="single"/>
          <w:lang w:val="en-US" w:eastAsia="zh-CN"/>
        </w:rPr>
        <w:t xml:space="preserve"> </w:t>
      </w:r>
      <w:r>
        <w:rPr>
          <w:rFonts w:hint="eastAsia" w:ascii="宋体" w:hAnsi="宋体" w:cs="宋体"/>
          <w:sz w:val="24"/>
          <w:szCs w:val="24"/>
        </w:rPr>
        <w:t>。</w:t>
      </w:r>
    </w:p>
    <w:tbl>
      <w:tblPr>
        <w:tblStyle w:val="7"/>
        <w:tblW w:w="9000" w:type="dxa"/>
        <w:tblInd w:w="-5" w:type="dxa"/>
        <w:tblLayout w:type="fixed"/>
        <w:tblCellMar>
          <w:top w:w="0" w:type="dxa"/>
          <w:left w:w="108" w:type="dxa"/>
          <w:bottom w:w="0" w:type="dxa"/>
          <w:right w:w="108" w:type="dxa"/>
        </w:tblCellMar>
      </w:tblPr>
      <w:tblGrid>
        <w:gridCol w:w="672"/>
        <w:gridCol w:w="713"/>
        <w:gridCol w:w="7615"/>
      </w:tblGrid>
      <w:tr>
        <w:tblPrEx>
          <w:tblCellMar>
            <w:top w:w="0" w:type="dxa"/>
            <w:left w:w="108" w:type="dxa"/>
            <w:bottom w:w="0" w:type="dxa"/>
            <w:right w:w="108" w:type="dxa"/>
          </w:tblCellMar>
        </w:tblPrEx>
        <w:trPr>
          <w:trHeight w:val="249"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参数性质</w:t>
            </w:r>
          </w:p>
        </w:tc>
        <w:tc>
          <w:tcPr>
            <w:tcW w:w="7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编号</w:t>
            </w:r>
          </w:p>
        </w:tc>
        <w:tc>
          <w:tcPr>
            <w:tcW w:w="761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技术参数和性能指标</w:t>
            </w:r>
          </w:p>
        </w:tc>
      </w:tr>
      <w:tr>
        <w:tblPrEx>
          <w:tblCellMar>
            <w:top w:w="0" w:type="dxa"/>
            <w:left w:w="108" w:type="dxa"/>
            <w:bottom w:w="0" w:type="dxa"/>
            <w:right w:w="108" w:type="dxa"/>
          </w:tblCellMar>
        </w:tblPrEx>
        <w:trPr>
          <w:trHeight w:val="249"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p>
        </w:tc>
        <w:tc>
          <w:tcPr>
            <w:tcW w:w="7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61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参保设备名称：</w:t>
            </w:r>
            <w:r>
              <w:rPr>
                <w:rFonts w:hint="eastAsia" w:ascii="宋体" w:hAnsi="宋体" w:eastAsia="宋体" w:cs="宋体"/>
                <w:color w:val="000000"/>
                <w:kern w:val="0"/>
                <w:szCs w:val="21"/>
                <w:lang w:val="en-US" w:eastAsia="zh-CN"/>
              </w:rPr>
              <w:t>医用血管造影X射线机</w:t>
            </w:r>
            <w:r>
              <w:rPr>
                <w:rFonts w:hint="eastAsia" w:ascii="宋体" w:hAnsi="宋体" w:eastAsia="宋体" w:cs="宋体"/>
                <w:color w:val="000000"/>
                <w:kern w:val="0"/>
                <w:szCs w:val="21"/>
              </w:rPr>
              <w:t>；生产厂家：</w:t>
            </w:r>
            <w:r>
              <w:rPr>
                <w:rFonts w:hint="eastAsia" w:ascii="宋体" w:hAnsi="宋体" w:eastAsia="宋体" w:cs="宋体"/>
                <w:color w:val="auto"/>
                <w:kern w:val="0"/>
                <w:szCs w:val="21"/>
                <w:lang w:val="en-US" w:eastAsia="zh-CN"/>
              </w:rPr>
              <w:t>西门子</w:t>
            </w:r>
            <w:r>
              <w:rPr>
                <w:rFonts w:hint="eastAsia" w:ascii="宋体" w:hAnsi="宋体" w:eastAsia="宋体" w:cs="宋体"/>
                <w:color w:val="000000"/>
                <w:kern w:val="0"/>
                <w:szCs w:val="21"/>
              </w:rPr>
              <w:t>；设备型号：</w:t>
            </w:r>
            <w:r>
              <w:rPr>
                <w:rFonts w:hint="eastAsia" w:ascii="宋体" w:hAnsi="宋体" w:eastAsia="宋体" w:cs="宋体"/>
                <w:color w:val="000000"/>
                <w:kern w:val="0"/>
                <w:szCs w:val="21"/>
                <w:lang w:val="en-US" w:eastAsia="zh-CN"/>
              </w:rPr>
              <w:t>Artis Q floor</w:t>
            </w:r>
            <w:r>
              <w:rPr>
                <w:rFonts w:hint="eastAsia" w:ascii="宋体" w:hAnsi="宋体" w:eastAsia="宋体" w:cs="宋体"/>
                <w:color w:val="000000"/>
                <w:kern w:val="0"/>
                <w:szCs w:val="21"/>
              </w:rPr>
              <w:t>；数量：</w:t>
            </w:r>
            <w:r>
              <w:rPr>
                <w:rFonts w:ascii="宋体" w:hAnsi="宋体" w:eastAsia="宋体" w:cs="宋体"/>
                <w:color w:val="000000"/>
                <w:kern w:val="0"/>
                <w:szCs w:val="21"/>
              </w:rPr>
              <w:t>1</w:t>
            </w:r>
            <w:r>
              <w:rPr>
                <w:rFonts w:hint="eastAsia" w:ascii="宋体" w:hAnsi="宋体" w:eastAsia="宋体" w:cs="宋体"/>
                <w:color w:val="000000"/>
                <w:kern w:val="0"/>
                <w:szCs w:val="21"/>
              </w:rPr>
              <w:t>台。</w:t>
            </w:r>
          </w:p>
        </w:tc>
      </w:tr>
      <w:tr>
        <w:tblPrEx>
          <w:tblCellMar>
            <w:top w:w="0" w:type="dxa"/>
            <w:left w:w="108" w:type="dxa"/>
            <w:bottom w:w="0" w:type="dxa"/>
            <w:right w:w="108" w:type="dxa"/>
          </w:tblCellMar>
        </w:tblPrEx>
        <w:trPr>
          <w:trHeight w:val="249"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p>
        </w:tc>
        <w:tc>
          <w:tcPr>
            <w:tcW w:w="7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761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维保范围：整机全保，包含球管、探测器、</w:t>
            </w:r>
            <w:r>
              <w:rPr>
                <w:rFonts w:hint="eastAsia" w:ascii="宋体" w:hAnsi="宋体" w:eastAsia="宋体" w:cs="宋体"/>
                <w:color w:val="000000"/>
                <w:kern w:val="0"/>
                <w:szCs w:val="21"/>
                <w:lang w:val="en-US" w:eastAsia="zh-CN"/>
              </w:rPr>
              <w:t>西门子</w:t>
            </w:r>
            <w:r>
              <w:rPr>
                <w:rFonts w:hint="eastAsia" w:ascii="宋体" w:hAnsi="宋体" w:eastAsia="宋体" w:cs="宋体"/>
                <w:color w:val="000000"/>
                <w:kern w:val="0"/>
                <w:szCs w:val="21"/>
              </w:rPr>
              <w:t>工作站等全套设备的人工服务及备件更换服务。</w:t>
            </w:r>
          </w:p>
        </w:tc>
      </w:tr>
      <w:tr>
        <w:tblPrEx>
          <w:tblCellMar>
            <w:top w:w="0" w:type="dxa"/>
            <w:left w:w="108" w:type="dxa"/>
            <w:bottom w:w="0" w:type="dxa"/>
            <w:right w:w="108" w:type="dxa"/>
          </w:tblCellMar>
        </w:tblPrEx>
        <w:trPr>
          <w:trHeight w:val="249"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p>
        </w:tc>
        <w:tc>
          <w:tcPr>
            <w:tcW w:w="7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761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开机率</w:t>
            </w:r>
            <w:r>
              <w:rPr>
                <w:rFonts w:ascii="Arial" w:hAnsi="Arial" w:eastAsia="宋体" w:cs="Arial"/>
                <w:color w:val="000000"/>
                <w:kern w:val="0"/>
                <w:szCs w:val="21"/>
              </w:rPr>
              <w:t>≥</w:t>
            </w:r>
            <w:r>
              <w:rPr>
                <w:rFonts w:hint="eastAsia" w:ascii="宋体" w:hAnsi="宋体" w:eastAsia="宋体" w:cs="宋体"/>
                <w:color w:val="000000"/>
                <w:kern w:val="0"/>
                <w:szCs w:val="21"/>
              </w:rPr>
              <w:t>9</w:t>
            </w:r>
            <w:r>
              <w:rPr>
                <w:rFonts w:hint="eastAsia" w:ascii="宋体" w:hAnsi="宋体" w:eastAsia="宋体" w:cs="宋体"/>
                <w:color w:val="000000"/>
                <w:kern w:val="0"/>
                <w:szCs w:val="21"/>
                <w:lang w:val="en-US" w:eastAsia="zh-CN"/>
              </w:rPr>
              <w:t>5</w:t>
            </w:r>
            <w:r>
              <w:rPr>
                <w:rFonts w:hint="eastAsia" w:ascii="宋体" w:hAnsi="宋体" w:eastAsia="宋体" w:cs="宋体"/>
                <w:color w:val="000000"/>
                <w:kern w:val="0"/>
                <w:szCs w:val="21"/>
              </w:rPr>
              <w:t>%。</w:t>
            </w:r>
          </w:p>
        </w:tc>
      </w:tr>
      <w:tr>
        <w:tblPrEx>
          <w:tblCellMar>
            <w:top w:w="0" w:type="dxa"/>
            <w:left w:w="108" w:type="dxa"/>
            <w:bottom w:w="0" w:type="dxa"/>
            <w:right w:w="108" w:type="dxa"/>
          </w:tblCellMar>
        </w:tblPrEx>
        <w:trPr>
          <w:trHeight w:val="249"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p>
        </w:tc>
        <w:tc>
          <w:tcPr>
            <w:tcW w:w="7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761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每年不少于</w:t>
            </w:r>
            <w:r>
              <w:rPr>
                <w:rFonts w:hint="eastAsia" w:ascii="宋体" w:hAnsi="宋体" w:eastAsia="宋体" w:cs="宋体"/>
                <w:color w:val="000000"/>
                <w:kern w:val="0"/>
                <w:szCs w:val="21"/>
                <w:lang w:val="en-US" w:eastAsia="zh-CN"/>
              </w:rPr>
              <w:t>2</w:t>
            </w:r>
            <w:r>
              <w:rPr>
                <w:rFonts w:hint="eastAsia" w:ascii="宋体" w:hAnsi="宋体" w:eastAsia="宋体" w:cs="宋体"/>
                <w:color w:val="000000"/>
                <w:kern w:val="0"/>
                <w:szCs w:val="21"/>
              </w:rPr>
              <w:t>次定期的维护保养，保养内容应遵照设备生产厂家规定的流程及标准执行。投标人须提供详细的维护保养方案，包含但不限于：</w:t>
            </w:r>
            <w:r>
              <w:rPr>
                <w:rFonts w:hint="eastAsia" w:ascii="宋体" w:hAnsi="宋体" w:eastAsia="宋体" w:cs="宋体"/>
                <w:color w:val="000000"/>
                <w:kern w:val="0"/>
                <w:szCs w:val="21"/>
                <w:lang w:val="en-US" w:eastAsia="zh-CN"/>
              </w:rPr>
              <w:t>安全检查、</w:t>
            </w:r>
            <w:r>
              <w:rPr>
                <w:rFonts w:hint="eastAsia" w:ascii="宋体" w:hAnsi="宋体" w:eastAsia="宋体" w:cs="宋体"/>
                <w:color w:val="000000"/>
                <w:kern w:val="0"/>
                <w:szCs w:val="21"/>
              </w:rPr>
              <w:t>设备清洁、系统性能测试及校准、电气环境检测等。</w:t>
            </w:r>
          </w:p>
        </w:tc>
      </w:tr>
      <w:tr>
        <w:tblPrEx>
          <w:tblCellMar>
            <w:top w:w="0" w:type="dxa"/>
            <w:left w:w="108" w:type="dxa"/>
            <w:bottom w:w="0" w:type="dxa"/>
            <w:right w:w="108" w:type="dxa"/>
          </w:tblCellMar>
        </w:tblPrEx>
        <w:trPr>
          <w:trHeight w:val="249"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p>
        </w:tc>
        <w:tc>
          <w:tcPr>
            <w:tcW w:w="7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761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接到报修后在2小时内技术响应，24小时内到达现场排除故障，国内有库存备件送达期限不超过2个工作日、国外有库存备件送达期限不超过5个工作日</w:t>
            </w:r>
            <w:r>
              <w:rPr>
                <w:rFonts w:hint="eastAsia" w:ascii="宋体" w:hAnsi="宋体" w:eastAsia="宋体" w:cs="宋体"/>
                <w:color w:val="000000"/>
                <w:kern w:val="0"/>
                <w:szCs w:val="21"/>
                <w:lang w:eastAsia="zh-CN"/>
              </w:rPr>
              <w:t>。</w:t>
            </w:r>
          </w:p>
        </w:tc>
      </w:tr>
      <w:tr>
        <w:tblPrEx>
          <w:tblCellMar>
            <w:top w:w="0" w:type="dxa"/>
            <w:left w:w="108" w:type="dxa"/>
            <w:bottom w:w="0" w:type="dxa"/>
            <w:right w:w="108" w:type="dxa"/>
          </w:tblCellMar>
        </w:tblPrEx>
        <w:trPr>
          <w:trHeight w:val="365"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p>
        </w:tc>
        <w:tc>
          <w:tcPr>
            <w:tcW w:w="7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761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Cs w:val="21"/>
              </w:rPr>
            </w:pPr>
            <w:r>
              <w:rPr>
                <w:rFonts w:hint="eastAsia" w:ascii="宋体" w:hAnsi="宋体" w:eastAsia="宋体" w:cs="宋体"/>
                <w:color w:val="auto"/>
                <w:kern w:val="0"/>
                <w:szCs w:val="21"/>
              </w:rPr>
              <w:t>设有专门的球管、零备件仓库</w:t>
            </w:r>
            <w:r>
              <w:rPr>
                <w:rFonts w:hint="eastAsia" w:ascii="宋体" w:hAnsi="宋体" w:eastAsia="宋体" w:cs="宋体"/>
                <w:color w:val="auto"/>
                <w:kern w:val="0"/>
                <w:szCs w:val="21"/>
                <w:lang w:eastAsia="zh-CN"/>
              </w:rPr>
              <w:t>，</w:t>
            </w:r>
            <w:r>
              <w:rPr>
                <w:rFonts w:hint="eastAsia" w:ascii="宋体" w:hAnsi="宋体" w:eastAsia="宋体" w:cs="宋体"/>
                <w:color w:val="auto"/>
                <w:kern w:val="0"/>
                <w:szCs w:val="21"/>
                <w:lang w:val="en-US" w:eastAsia="zh-CN"/>
              </w:rPr>
              <w:t>以确保配件及时供应</w:t>
            </w:r>
            <w:r>
              <w:rPr>
                <w:rFonts w:hint="eastAsia" w:ascii="宋体" w:hAnsi="宋体" w:eastAsia="宋体" w:cs="宋体"/>
                <w:color w:val="auto"/>
                <w:kern w:val="0"/>
                <w:szCs w:val="21"/>
              </w:rPr>
              <w:t>。</w:t>
            </w:r>
          </w:p>
        </w:tc>
      </w:tr>
      <w:tr>
        <w:tblPrEx>
          <w:tblCellMar>
            <w:top w:w="0" w:type="dxa"/>
            <w:left w:w="108" w:type="dxa"/>
            <w:bottom w:w="0" w:type="dxa"/>
            <w:right w:w="108" w:type="dxa"/>
          </w:tblCellMar>
        </w:tblPrEx>
        <w:trPr>
          <w:trHeight w:val="90"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p>
        </w:tc>
        <w:tc>
          <w:tcPr>
            <w:tcW w:w="7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761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Cs w:val="21"/>
              </w:rPr>
            </w:pPr>
            <w:r>
              <w:rPr>
                <w:rFonts w:hint="eastAsia" w:ascii="宋体" w:hAnsi="宋体" w:eastAsia="宋体" w:cs="宋体"/>
                <w:color w:val="auto"/>
                <w:kern w:val="0"/>
                <w:szCs w:val="21"/>
              </w:rPr>
              <w:t>投标人在</w:t>
            </w:r>
            <w:r>
              <w:rPr>
                <w:rFonts w:hint="eastAsia" w:ascii="宋体" w:hAnsi="宋体" w:eastAsia="宋体" w:cs="宋体"/>
                <w:color w:val="auto"/>
                <w:kern w:val="0"/>
                <w:szCs w:val="21"/>
                <w:lang w:val="en-US" w:eastAsia="zh-CN"/>
              </w:rPr>
              <w:t>本</w:t>
            </w:r>
            <w:r>
              <w:rPr>
                <w:rFonts w:hint="eastAsia" w:ascii="宋体" w:hAnsi="宋体" w:eastAsia="宋体" w:cs="宋体"/>
                <w:color w:val="auto"/>
                <w:kern w:val="0"/>
                <w:szCs w:val="21"/>
              </w:rPr>
              <w:t>地区至少配备</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rPr>
              <w:t>名全职的、经</w:t>
            </w:r>
            <w:r>
              <w:rPr>
                <w:rFonts w:hint="eastAsia" w:ascii="宋体" w:hAnsi="宋体" w:eastAsia="宋体" w:cs="宋体"/>
                <w:color w:val="auto"/>
                <w:kern w:val="0"/>
                <w:szCs w:val="21"/>
                <w:lang w:val="en-US" w:eastAsia="zh-CN"/>
              </w:rPr>
              <w:t>西门子厂家</w:t>
            </w:r>
            <w:r>
              <w:rPr>
                <w:rFonts w:hint="eastAsia" w:ascii="宋体" w:hAnsi="宋体" w:eastAsia="宋体" w:cs="宋体"/>
                <w:color w:val="auto"/>
                <w:kern w:val="0"/>
                <w:szCs w:val="21"/>
              </w:rPr>
              <w:t>认证合格的工程师，</w:t>
            </w:r>
            <w:r>
              <w:rPr>
                <w:rFonts w:hint="eastAsia" w:ascii="宋体" w:hAnsi="宋体" w:eastAsia="宋体" w:cs="宋体"/>
                <w:color w:val="auto"/>
                <w:kern w:val="0"/>
                <w:szCs w:val="21"/>
                <w:lang w:val="en-US" w:eastAsia="zh-CN"/>
              </w:rPr>
              <w:t>需提供认证证书复印件</w:t>
            </w:r>
            <w:r>
              <w:rPr>
                <w:rFonts w:hint="eastAsia" w:ascii="宋体" w:hAnsi="宋体" w:eastAsia="宋体" w:cs="宋体"/>
                <w:color w:val="auto"/>
                <w:kern w:val="0"/>
                <w:szCs w:val="21"/>
              </w:rPr>
              <w:t>。</w:t>
            </w:r>
          </w:p>
        </w:tc>
      </w:tr>
      <w:tr>
        <w:tblPrEx>
          <w:tblCellMar>
            <w:top w:w="0" w:type="dxa"/>
            <w:left w:w="108" w:type="dxa"/>
            <w:bottom w:w="0" w:type="dxa"/>
            <w:right w:w="108" w:type="dxa"/>
          </w:tblCellMar>
        </w:tblPrEx>
        <w:trPr>
          <w:trHeight w:val="365"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p>
        </w:tc>
        <w:tc>
          <w:tcPr>
            <w:tcW w:w="7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761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Cs w:val="21"/>
              </w:rPr>
            </w:pPr>
            <w:r>
              <w:rPr>
                <w:rFonts w:hint="eastAsia" w:ascii="宋体" w:hAnsi="宋体" w:eastAsia="宋体" w:cs="宋体"/>
                <w:color w:val="auto"/>
                <w:kern w:val="0"/>
                <w:szCs w:val="21"/>
              </w:rPr>
              <w:t>投标人须具备400客户服务专线，全年365天开通，</w:t>
            </w:r>
            <w:r>
              <w:rPr>
                <w:rFonts w:hint="eastAsia" w:ascii="宋体" w:hAnsi="宋体" w:eastAsia="宋体" w:cs="宋体"/>
                <w:color w:val="auto"/>
                <w:kern w:val="0"/>
                <w:szCs w:val="21"/>
                <w:lang w:val="en-US" w:eastAsia="zh-CN"/>
              </w:rPr>
              <w:t>全</w:t>
            </w:r>
            <w:r>
              <w:rPr>
                <w:rFonts w:hint="eastAsia" w:ascii="宋体" w:hAnsi="宋体" w:eastAsia="宋体" w:cs="宋体"/>
                <w:color w:val="auto"/>
                <w:kern w:val="0"/>
                <w:szCs w:val="21"/>
              </w:rPr>
              <w:t>天开通服务。</w:t>
            </w:r>
          </w:p>
        </w:tc>
      </w:tr>
      <w:tr>
        <w:tblPrEx>
          <w:tblCellMar>
            <w:top w:w="0" w:type="dxa"/>
            <w:left w:w="108" w:type="dxa"/>
            <w:bottom w:w="0" w:type="dxa"/>
            <w:right w:w="108" w:type="dxa"/>
          </w:tblCellMar>
        </w:tblPrEx>
        <w:trPr>
          <w:trHeight w:val="365"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p>
        </w:tc>
        <w:tc>
          <w:tcPr>
            <w:tcW w:w="7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761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维保期内免费提供设备（含独立工作站）的系统软件升级补丁和技术支持，保证所有系统软件为最新版本。</w:t>
            </w:r>
          </w:p>
        </w:tc>
      </w:tr>
      <w:tr>
        <w:tblPrEx>
          <w:tblCellMar>
            <w:top w:w="0" w:type="dxa"/>
            <w:left w:w="108" w:type="dxa"/>
            <w:bottom w:w="0" w:type="dxa"/>
            <w:right w:w="108" w:type="dxa"/>
          </w:tblCellMar>
        </w:tblPrEx>
        <w:trPr>
          <w:trHeight w:val="365"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p>
        </w:tc>
        <w:tc>
          <w:tcPr>
            <w:tcW w:w="7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761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能以现场的和远程的形式，提供临床扫描、图像处理和相应业务拓展的专业支持。</w:t>
            </w:r>
          </w:p>
        </w:tc>
      </w:tr>
      <w:tr>
        <w:tblPrEx>
          <w:tblCellMar>
            <w:top w:w="0" w:type="dxa"/>
            <w:left w:w="108" w:type="dxa"/>
            <w:bottom w:w="0" w:type="dxa"/>
            <w:right w:w="108" w:type="dxa"/>
          </w:tblCellMar>
        </w:tblPrEx>
        <w:trPr>
          <w:trHeight w:val="365"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7615"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项目必须由投标人自行完成，不得转包或分包。</w:t>
            </w:r>
          </w:p>
        </w:tc>
      </w:tr>
      <w:tr>
        <w:tblPrEx>
          <w:tblCellMar>
            <w:top w:w="0" w:type="dxa"/>
            <w:left w:w="108" w:type="dxa"/>
            <w:bottom w:w="0" w:type="dxa"/>
            <w:right w:w="108" w:type="dxa"/>
          </w:tblCellMar>
        </w:tblPrEx>
        <w:trPr>
          <w:trHeight w:val="365"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1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12</w:t>
            </w:r>
          </w:p>
        </w:tc>
        <w:tc>
          <w:tcPr>
            <w:tcW w:w="7615"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eastAsia="宋体" w:cs="宋体"/>
                <w:color w:val="000000"/>
                <w:kern w:val="0"/>
                <w:szCs w:val="21"/>
              </w:rPr>
            </w:pPr>
            <w:r>
              <w:rPr>
                <w:rFonts w:hint="eastAsia" w:ascii="宋体" w:hAnsi="宋体" w:eastAsia="宋体" w:cs="宋体"/>
                <w:color w:val="auto"/>
                <w:kern w:val="0"/>
                <w:szCs w:val="21"/>
              </w:rPr>
              <w:t>投标人所有更换的零部件必须是上述参保设备的原厂</w:t>
            </w:r>
            <w:r>
              <w:rPr>
                <w:rFonts w:hint="eastAsia" w:ascii="宋体" w:hAnsi="宋体" w:eastAsia="宋体" w:cs="宋体"/>
                <w:color w:val="auto"/>
                <w:kern w:val="0"/>
                <w:szCs w:val="21"/>
                <w:lang w:val="en-US" w:eastAsia="zh-CN"/>
              </w:rPr>
              <w:t>全新</w:t>
            </w:r>
            <w:r>
              <w:rPr>
                <w:rFonts w:hint="eastAsia" w:ascii="宋体" w:hAnsi="宋体" w:eastAsia="宋体" w:cs="宋体"/>
                <w:color w:val="auto"/>
                <w:kern w:val="0"/>
                <w:szCs w:val="21"/>
              </w:rPr>
              <w:t>备件</w:t>
            </w:r>
            <w:r>
              <w:rPr>
                <w:rFonts w:hint="eastAsia" w:ascii="宋体" w:hAnsi="宋体" w:eastAsia="宋体" w:cs="宋体"/>
                <w:color w:val="auto"/>
                <w:kern w:val="0"/>
                <w:szCs w:val="21"/>
                <w:lang w:eastAsia="zh-CN"/>
              </w:rPr>
              <w:t>，可提供设备配件合法来源证明</w:t>
            </w:r>
            <w:r>
              <w:rPr>
                <w:rFonts w:hint="eastAsia" w:ascii="宋体" w:hAnsi="宋体" w:eastAsia="宋体" w:cs="宋体"/>
                <w:color w:val="auto"/>
                <w:kern w:val="0"/>
                <w:szCs w:val="21"/>
              </w:rPr>
              <w:t>。</w:t>
            </w:r>
          </w:p>
        </w:tc>
      </w:tr>
      <w:tr>
        <w:tblPrEx>
          <w:tblCellMar>
            <w:top w:w="0" w:type="dxa"/>
            <w:left w:w="108" w:type="dxa"/>
            <w:bottom w:w="0" w:type="dxa"/>
            <w:right w:w="108" w:type="dxa"/>
          </w:tblCellMar>
        </w:tblPrEx>
        <w:trPr>
          <w:trHeight w:val="365"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p>
        </w:tc>
        <w:tc>
          <w:tcPr>
            <w:tcW w:w="71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13</w:t>
            </w:r>
          </w:p>
        </w:tc>
        <w:tc>
          <w:tcPr>
            <w:tcW w:w="76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投标人须提供设备维修维护保养需使用的特殊精密专业工具列表，并提供年度国家级校正认证机构或其授权单位出具的有效检测报告。</w:t>
            </w:r>
          </w:p>
        </w:tc>
      </w:tr>
      <w:tr>
        <w:tblPrEx>
          <w:tblCellMar>
            <w:top w:w="0" w:type="dxa"/>
            <w:left w:w="108" w:type="dxa"/>
            <w:bottom w:w="0" w:type="dxa"/>
            <w:right w:w="108" w:type="dxa"/>
          </w:tblCellMar>
        </w:tblPrEx>
        <w:trPr>
          <w:trHeight w:val="365"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p>
        </w:tc>
        <w:tc>
          <w:tcPr>
            <w:tcW w:w="71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14</w:t>
            </w:r>
          </w:p>
        </w:tc>
        <w:tc>
          <w:tcPr>
            <w:tcW w:w="761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Cs w:val="21"/>
                <w:lang w:eastAsia="zh-CN"/>
              </w:rPr>
            </w:pPr>
            <w:r>
              <w:rPr>
                <w:rFonts w:hint="eastAsia"/>
                <w:color w:val="000000"/>
                <w:szCs w:val="20"/>
              </w:rPr>
              <w:t>能通过互联网连接远程进行故障排除</w:t>
            </w:r>
            <w:r>
              <w:rPr>
                <w:rFonts w:hint="eastAsia"/>
                <w:color w:val="000000"/>
                <w:szCs w:val="20"/>
                <w:lang w:eastAsia="zh-CN"/>
              </w:rPr>
              <w:t>。</w:t>
            </w:r>
          </w:p>
        </w:tc>
      </w:tr>
      <w:tr>
        <w:tblPrEx>
          <w:tblCellMar>
            <w:top w:w="0" w:type="dxa"/>
            <w:left w:w="108" w:type="dxa"/>
            <w:bottom w:w="0" w:type="dxa"/>
            <w:right w:w="108" w:type="dxa"/>
          </w:tblCellMar>
        </w:tblPrEx>
        <w:trPr>
          <w:trHeight w:val="365"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Cs w:val="21"/>
              </w:rPr>
            </w:pPr>
          </w:p>
        </w:tc>
        <w:tc>
          <w:tcPr>
            <w:tcW w:w="71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15</w:t>
            </w:r>
          </w:p>
        </w:tc>
        <w:tc>
          <w:tcPr>
            <w:tcW w:w="7615" w:type="dxa"/>
            <w:tcBorders>
              <w:top w:val="nil"/>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Cs w:val="21"/>
                <w:lang w:val="en-US" w:eastAsia="zh-CN"/>
              </w:rPr>
            </w:pPr>
            <w:r>
              <w:rPr>
                <w:rFonts w:hint="eastAsia" w:ascii="宋体" w:hAnsi="宋体"/>
                <w:color w:val="000000"/>
              </w:rPr>
              <w:t>具备远程在线培训平台</w:t>
            </w:r>
            <w:r>
              <w:rPr>
                <w:rFonts w:hint="eastAsia" w:ascii="宋体" w:hAnsi="宋体"/>
                <w:color w:val="000000"/>
                <w:lang w:eastAsia="zh-CN"/>
              </w:rPr>
              <w:t>，</w:t>
            </w:r>
            <w:r>
              <w:rPr>
                <w:rFonts w:hint="eastAsia" w:ascii="宋体" w:hAnsi="宋体"/>
                <w:color w:val="000000"/>
                <w:lang w:val="en-US" w:eastAsia="zh-CN"/>
              </w:rPr>
              <w:t>提供网址。</w:t>
            </w:r>
          </w:p>
        </w:tc>
      </w:tr>
      <w:tr>
        <w:tblPrEx>
          <w:tblCellMar>
            <w:top w:w="0" w:type="dxa"/>
            <w:left w:w="108" w:type="dxa"/>
            <w:bottom w:w="0" w:type="dxa"/>
            <w:right w:w="108" w:type="dxa"/>
          </w:tblCellMar>
        </w:tblPrEx>
        <w:trPr>
          <w:trHeight w:val="300" w:hRule="atLeast"/>
        </w:trPr>
        <w:tc>
          <w:tcPr>
            <w:tcW w:w="9000" w:type="dxa"/>
            <w:gridSpan w:val="3"/>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注：“参数性质”标“*”表示此参数为主要技术参数。</w:t>
            </w:r>
          </w:p>
        </w:tc>
      </w:tr>
    </w:tbl>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2"/>
        </w:numPr>
        <w:spacing w:line="360" w:lineRule="auto"/>
        <w:rPr>
          <w:rFonts w:hint="eastAsia" w:asciiTheme="minorEastAsia" w:hAnsiTheme="minorEastAsia"/>
          <w:b/>
          <w:sz w:val="24"/>
          <w:szCs w:val="24"/>
        </w:rPr>
      </w:pPr>
      <w:r>
        <w:rPr>
          <w:rFonts w:hint="eastAsia" w:asciiTheme="minorEastAsia" w:hAnsiTheme="minorEastAsia"/>
          <w:b/>
          <w:sz w:val="24"/>
          <w:szCs w:val="24"/>
        </w:rPr>
        <w:t xml:space="preserve">评标方法及评标细则要求 </w:t>
      </w:r>
      <w:r>
        <w:rPr>
          <w:rFonts w:hint="eastAsia" w:eastAsia="宋体" w:asciiTheme="minorEastAsia" w:hAnsiTheme="minorEastAsia"/>
          <w:b/>
          <w:sz w:val="24"/>
          <w:szCs w:val="24"/>
          <w:lang w:val="en-US" w:eastAsia="zh-CN"/>
        </w:rPr>
        <w:t>综合评分</w:t>
      </w:r>
      <w:r>
        <w:rPr>
          <w:rFonts w:hint="eastAsia" w:asciiTheme="minorEastAsia" w:hAnsiTheme="minorEastAsia"/>
          <w:b/>
          <w:sz w:val="24"/>
          <w:szCs w:val="24"/>
        </w:rPr>
        <w:t>法</w:t>
      </w:r>
    </w:p>
    <w:p>
      <w:pPr>
        <w:numPr>
          <w:ilvl w:val="0"/>
          <w:numId w:val="0"/>
        </w:numPr>
        <w:spacing w:line="360" w:lineRule="auto"/>
        <w:rPr>
          <w:rFonts w:hint="eastAsia" w:asciiTheme="minorEastAsia" w:hAnsiTheme="minorEastAsia"/>
          <w:b/>
          <w:sz w:val="24"/>
          <w:szCs w:val="24"/>
        </w:rPr>
      </w:pPr>
      <w:r>
        <w:rPr>
          <w:rFonts w:hint="eastAsia" w:ascii="宋体" w:hAnsi="宋体" w:cs="宋体"/>
          <w:bCs/>
          <w:kern w:val="0"/>
          <w:szCs w:val="21"/>
        </w:rPr>
        <w:t>1.表一初审表：</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审查投标人2020年或2021年度经会计事务所出具的财务审计报告或其基本开户银行出具的近一年内的银行资信证明。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spacing w:line="360" w:lineRule="auto"/>
        <w:rPr>
          <w:rFonts w:asciiTheme="minorEastAsia" w:hAnsiTheme="minorEastAsia"/>
          <w:sz w:val="24"/>
          <w:szCs w:val="24"/>
        </w:rPr>
      </w:pPr>
      <w:r>
        <w:rPr>
          <w:rFonts w:hint="eastAsia" w:asciiTheme="minorEastAsia" w:hAnsiTheme="minorEastAsia"/>
          <w:szCs w:val="21"/>
        </w:rPr>
        <w:t>2.详细评审表</w:t>
      </w:r>
    </w:p>
    <w:tbl>
      <w:tblPr>
        <w:tblStyle w:val="7"/>
        <w:tblpPr w:vertAnchor="text" w:tblpXSpec="center" w:tblpY="1"/>
        <w:tblW w:w="8522" w:type="dxa"/>
        <w:tblInd w:w="108" w:type="dxa"/>
        <w:tblLayout w:type="fixed"/>
        <w:tblCellMar>
          <w:top w:w="0" w:type="dxa"/>
          <w:left w:w="0" w:type="dxa"/>
          <w:bottom w:w="0" w:type="dxa"/>
          <w:right w:w="0" w:type="dxa"/>
        </w:tblCellMar>
      </w:tblPr>
      <w:tblGrid>
        <w:gridCol w:w="528"/>
        <w:gridCol w:w="1701"/>
        <w:gridCol w:w="6293"/>
      </w:tblGrid>
      <w:tr>
        <w:tblPrEx>
          <w:tblCellMar>
            <w:top w:w="0" w:type="dxa"/>
            <w:left w:w="0" w:type="dxa"/>
            <w:bottom w:w="0" w:type="dxa"/>
            <w:right w:w="0" w:type="dxa"/>
          </w:tblCellMar>
        </w:tblPrEx>
        <w:trPr>
          <w:trHeight w:val="401"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评审因素</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评分标准</w:t>
            </w:r>
          </w:p>
        </w:tc>
      </w:tr>
      <w:tr>
        <w:tblPrEx>
          <w:tblCellMar>
            <w:top w:w="0" w:type="dxa"/>
            <w:left w:w="0" w:type="dxa"/>
            <w:bottom w:w="0" w:type="dxa"/>
            <w:right w:w="0" w:type="dxa"/>
          </w:tblCellMar>
        </w:tblPrEx>
        <w:trPr>
          <w:trHeight w:val="840"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分值构成</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 xml:space="preserve">1、报价得分  </w:t>
            </w:r>
            <w:r>
              <w:rPr>
                <w:rFonts w:hint="eastAsia" w:ascii="宋体" w:hAnsi="宋体" w:eastAsia="宋体"/>
                <w:b w:val="0"/>
                <w:w w:val="100"/>
                <w:sz w:val="21"/>
                <w:lang w:eastAsia="zh-CN"/>
              </w:rPr>
              <w:t>30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2、商务部分  2</w:t>
            </w:r>
            <w:r>
              <w:rPr>
                <w:rFonts w:hint="eastAsia" w:ascii="宋体" w:hAnsi="宋体" w:eastAsia="宋体"/>
                <w:b w:val="0"/>
                <w:w w:val="100"/>
                <w:sz w:val="21"/>
                <w:lang w:eastAsia="zh-CN"/>
              </w:rPr>
              <w:t>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3、技术部分 </w:t>
            </w:r>
            <w:r>
              <w:rPr>
                <w:rFonts w:hint="eastAsia" w:ascii="宋体" w:hAnsi="宋体" w:eastAsia="宋体"/>
                <w:b w:val="0"/>
                <w:w w:val="100"/>
                <w:sz w:val="21"/>
                <w:lang w:eastAsia="zh-CN"/>
              </w:rPr>
              <w:t>50</w:t>
            </w:r>
            <w:r>
              <w:rPr>
                <w:rFonts w:ascii="宋体" w:hAnsi="宋体" w:eastAsia="宋体"/>
                <w:b w:val="0"/>
                <w:w w:val="100"/>
                <w:sz w:val="21"/>
              </w:rPr>
              <w:t>分。</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评标基准价确定方法</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满足招标文件要求通过初步评审的且投标报价最低的为评标基准价。符合小型、微型企业等规定进行价格调整的</w:t>
            </w:r>
            <w:r>
              <w:rPr>
                <w:rFonts w:hint="eastAsia" w:ascii="宋体" w:hAnsi="宋体" w:eastAsia="宋体"/>
                <w:b w:val="0"/>
                <w:w w:val="100"/>
                <w:sz w:val="21"/>
                <w:lang w:eastAsia="zh-CN"/>
              </w:rPr>
              <w:t>，</w:t>
            </w:r>
            <w:r>
              <w:rPr>
                <w:rFonts w:ascii="宋体" w:hAnsi="宋体" w:eastAsia="宋体"/>
                <w:b w:val="0"/>
                <w:w w:val="100"/>
                <w:sz w:val="21"/>
              </w:rPr>
              <w:t>以调整后的价格计算评标基准价和投标报价。</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投标报价得分（</w:t>
            </w:r>
            <w:r>
              <w:rPr>
                <w:rFonts w:hint="eastAsia" w:ascii="宋体" w:hAnsi="宋体" w:eastAsia="宋体"/>
                <w:b w:val="0"/>
                <w:w w:val="100"/>
                <w:sz w:val="21"/>
                <w:lang w:eastAsia="zh-CN"/>
              </w:rPr>
              <w:t>30</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投标报价得分＝（评标基准价/投标报价）×</w:t>
            </w:r>
            <w:r>
              <w:rPr>
                <w:rFonts w:hint="eastAsia" w:ascii="宋体" w:hAnsi="宋体" w:eastAsia="宋体"/>
                <w:b w:val="0"/>
                <w:w w:val="100"/>
                <w:sz w:val="21"/>
                <w:lang w:eastAsia="zh-CN"/>
              </w:rPr>
              <w:t>30</w:t>
            </w:r>
            <w:r>
              <w:rPr>
                <w:rFonts w:ascii="宋体" w:hAnsi="宋体" w:eastAsia="宋体"/>
                <w:b w:val="0"/>
                <w:w w:val="100"/>
                <w:sz w:val="21"/>
              </w:rPr>
              <w:t>。</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商务部分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业绩</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w:t>
            </w:r>
            <w:r>
              <w:rPr>
                <w:rFonts w:hint="eastAsia" w:ascii="宋体" w:hAnsi="宋体" w:eastAsia="宋体"/>
                <w:b w:val="0"/>
                <w:w w:val="100"/>
                <w:sz w:val="21"/>
                <w:lang w:val="en-US" w:eastAsia="zh-CN"/>
              </w:rPr>
              <w:t>8</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投标人提供20</w:t>
            </w:r>
            <w:r>
              <w:rPr>
                <w:rFonts w:hint="eastAsia" w:ascii="宋体" w:hAnsi="宋体" w:eastAsia="宋体"/>
                <w:b w:val="0"/>
                <w:w w:val="100"/>
                <w:sz w:val="21"/>
                <w:lang w:val="en-US" w:eastAsia="zh-CN"/>
              </w:rPr>
              <w:t>20</w:t>
            </w:r>
            <w:r>
              <w:rPr>
                <w:rFonts w:ascii="宋体" w:hAnsi="宋体" w:eastAsia="宋体"/>
                <w:b w:val="0"/>
                <w:w w:val="100"/>
                <w:sz w:val="21"/>
              </w:rPr>
              <w:t>年至今“核心产品”的项目业绩，投标文件中附有其业绩证明材料，业绩以投标人的</w:t>
            </w:r>
            <w:r>
              <w:rPr>
                <w:rFonts w:hint="eastAsia" w:ascii="宋体" w:hAnsi="宋体" w:eastAsia="宋体"/>
                <w:b w:val="0"/>
                <w:w w:val="100"/>
                <w:sz w:val="21"/>
                <w:lang w:val="en-US" w:eastAsia="zh-CN"/>
              </w:rPr>
              <w:t>货物</w:t>
            </w:r>
            <w:r>
              <w:rPr>
                <w:rFonts w:ascii="宋体" w:hAnsi="宋体" w:eastAsia="宋体"/>
                <w:b w:val="0"/>
                <w:w w:val="100"/>
                <w:sz w:val="21"/>
              </w:rPr>
              <w:t>销售合同为依据，每提供一个计2分，满分8分。</w:t>
            </w:r>
          </w:p>
          <w:p>
            <w:pPr>
              <w:widowControl/>
              <w:autoSpaceDE/>
              <w:autoSpaceDN/>
              <w:snapToGrid/>
              <w:spacing w:before="0" w:after="0" w:line="240" w:lineRule="auto"/>
              <w:ind w:left="0" w:firstLine="0"/>
              <w:jc w:val="left"/>
              <w:rPr>
                <w:rFonts w:ascii="Calibri" w:hAnsi="Calibri" w:eastAsia="宋体"/>
                <w:b w:val="0"/>
                <w:w w:val="100"/>
                <w:sz w:val="21"/>
              </w:rPr>
            </w:pPr>
            <w:r>
              <w:rPr>
                <w:rFonts w:ascii="宋体" w:hAnsi="宋体" w:eastAsia="宋体"/>
                <w:b w:val="0"/>
                <w:w w:val="100"/>
                <w:sz w:val="21"/>
              </w:rPr>
              <w:t>注：业绩</w:t>
            </w:r>
            <w:r>
              <w:rPr>
                <w:rFonts w:hint="eastAsia" w:ascii="宋体" w:hAnsi="宋体" w:eastAsia="宋体"/>
                <w:b w:val="0"/>
                <w:w w:val="100"/>
                <w:sz w:val="21"/>
                <w:lang w:val="en-US" w:eastAsia="zh-CN"/>
              </w:rPr>
              <w:t>货物</w:t>
            </w:r>
            <w:r>
              <w:rPr>
                <w:rFonts w:ascii="宋体" w:hAnsi="宋体" w:eastAsia="宋体"/>
                <w:b w:val="0"/>
                <w:w w:val="100"/>
                <w:sz w:val="21"/>
              </w:rPr>
              <w:t>销售合同中甲乙双方签章、合同签订时间</w:t>
            </w:r>
            <w:r>
              <w:rPr>
                <w:rFonts w:hint="eastAsia" w:ascii="宋体" w:hAnsi="宋体" w:eastAsia="宋体"/>
                <w:b w:val="0"/>
                <w:w w:val="100"/>
                <w:sz w:val="21"/>
                <w:lang w:val="en-US" w:eastAsia="zh-CN"/>
              </w:rPr>
              <w:t>和货物</w:t>
            </w:r>
            <w:r>
              <w:rPr>
                <w:rFonts w:ascii="宋体" w:hAnsi="宋体" w:eastAsia="宋体"/>
                <w:b w:val="0"/>
                <w:w w:val="100"/>
                <w:sz w:val="21"/>
              </w:rPr>
              <w:t>名称必须清晰，否则不予评分。</w:t>
            </w:r>
          </w:p>
        </w:tc>
      </w:tr>
      <w:tr>
        <w:tblPrEx>
          <w:tblCellMar>
            <w:top w:w="0" w:type="dxa"/>
            <w:left w:w="0" w:type="dxa"/>
            <w:bottom w:w="0" w:type="dxa"/>
            <w:right w:w="0" w:type="dxa"/>
          </w:tblCellMar>
        </w:tblPrEx>
        <w:trPr>
          <w:trHeight w:val="295"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宋体" w:hAnsi="Calibri" w:eastAsia="宋体"/>
                <w:b w:val="0"/>
                <w:color w:val="auto"/>
                <w:w w:val="100"/>
                <w:sz w:val="21"/>
                <w:lang w:eastAsia="zh-CN"/>
              </w:rPr>
            </w:pPr>
            <w:r>
              <w:rPr>
                <w:rFonts w:hint="eastAsia" w:ascii="宋体" w:hAnsi="Calibri" w:eastAsia="宋体"/>
                <w:b w:val="0"/>
                <w:color w:val="auto"/>
                <w:w w:val="100"/>
                <w:sz w:val="21"/>
                <w:lang w:val="en-US" w:eastAsia="zh-CN"/>
              </w:rPr>
              <w:t>售后</w:t>
            </w:r>
            <w:r>
              <w:rPr>
                <w:rFonts w:ascii="宋体" w:hAnsi="Calibri" w:eastAsia="宋体"/>
                <w:b w:val="0"/>
                <w:color w:val="auto"/>
                <w:w w:val="100"/>
                <w:sz w:val="21"/>
              </w:rPr>
              <w:t>服务</w:t>
            </w:r>
            <w:r>
              <w:rPr>
                <w:rFonts w:hint="eastAsia" w:ascii="宋体" w:hAnsi="Calibri" w:eastAsia="宋体"/>
                <w:b w:val="0"/>
                <w:color w:val="auto"/>
                <w:w w:val="100"/>
                <w:sz w:val="21"/>
                <w:lang w:val="en-US" w:eastAsia="zh-CN"/>
              </w:rPr>
              <w:t>方案</w:t>
            </w:r>
          </w:p>
          <w:p>
            <w:pPr>
              <w:widowControl/>
              <w:autoSpaceDE/>
              <w:autoSpaceDN/>
              <w:snapToGrid/>
              <w:spacing w:before="0" w:after="0" w:line="240" w:lineRule="auto"/>
              <w:ind w:left="0" w:leftChars="0" w:firstLine="0" w:firstLineChars="0"/>
              <w:jc w:val="center"/>
              <w:rPr>
                <w:rFonts w:ascii="宋体" w:hAnsi="Calibri" w:eastAsia="宋体"/>
                <w:b w:val="0"/>
                <w:color w:val="auto"/>
                <w:w w:val="100"/>
                <w:sz w:val="21"/>
              </w:rPr>
            </w:pPr>
            <w:r>
              <w:rPr>
                <w:rFonts w:ascii="宋体" w:hAnsi="Calibri" w:eastAsia="宋体"/>
                <w:b w:val="0"/>
                <w:color w:val="auto"/>
                <w:w w:val="100"/>
                <w:sz w:val="21"/>
              </w:rPr>
              <w:t>（</w:t>
            </w:r>
            <w:r>
              <w:rPr>
                <w:rFonts w:hint="eastAsia" w:ascii="宋体" w:eastAsia="宋体"/>
                <w:b w:val="0"/>
                <w:color w:val="auto"/>
                <w:w w:val="100"/>
                <w:sz w:val="21"/>
                <w:lang w:val="en-US" w:eastAsia="zh-CN"/>
              </w:rPr>
              <w:t>6</w:t>
            </w:r>
            <w:r>
              <w:rPr>
                <w:rFonts w:ascii="宋体" w:hAnsi="Calibri"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leftChars="0" w:firstLine="0" w:firstLineChars="0"/>
              <w:jc w:val="left"/>
              <w:rPr>
                <w:rFonts w:ascii="宋体" w:hAnsi="宋体" w:eastAsia="宋体"/>
                <w:b w:val="0"/>
                <w:w w:val="100"/>
                <w:sz w:val="21"/>
              </w:rPr>
            </w:pPr>
            <w:r>
              <w:rPr>
                <w:rFonts w:ascii="宋体" w:hAnsi="宋体" w:eastAsia="宋体"/>
                <w:b w:val="0"/>
                <w:w w:val="100"/>
                <w:sz w:val="21"/>
              </w:rPr>
              <w:t>投标人对</w:t>
            </w:r>
            <w:r>
              <w:rPr>
                <w:rFonts w:hint="eastAsia" w:ascii="宋体" w:hAnsi="宋体" w:eastAsia="宋体"/>
                <w:b w:val="0"/>
                <w:w w:val="100"/>
                <w:sz w:val="21"/>
                <w:lang w:eastAsia="zh-CN"/>
              </w:rPr>
              <w:t>投标产品的售后服务方案</w:t>
            </w:r>
            <w:r>
              <w:rPr>
                <w:rFonts w:ascii="宋体" w:hAnsi="宋体" w:eastAsia="宋体"/>
                <w:b w:val="0"/>
                <w:w w:val="100"/>
                <w:sz w:val="21"/>
              </w:rPr>
              <w:t>进行承诺，</w:t>
            </w:r>
            <w:r>
              <w:rPr>
                <w:rFonts w:hint="eastAsia" w:ascii="宋体" w:hAnsi="宋体" w:eastAsia="宋体"/>
                <w:b w:val="0"/>
                <w:w w:val="100"/>
                <w:sz w:val="21"/>
                <w:lang w:val="en-US" w:eastAsia="zh-CN"/>
              </w:rPr>
              <w:t>应</w:t>
            </w:r>
            <w:r>
              <w:rPr>
                <w:rFonts w:hint="eastAsia" w:ascii="宋体" w:hAnsi="宋体" w:eastAsia="宋体"/>
                <w:b w:val="0"/>
                <w:w w:val="100"/>
                <w:sz w:val="21"/>
                <w:lang w:eastAsia="zh-CN"/>
              </w:rPr>
              <w:t>涵盖技术支持与培训、工程师队伍配备、报修响应时间、</w:t>
            </w:r>
            <w:r>
              <w:rPr>
                <w:rFonts w:hint="eastAsia" w:ascii="宋体" w:hAnsi="宋体" w:eastAsia="宋体"/>
                <w:b w:val="0"/>
                <w:w w:val="100"/>
                <w:sz w:val="21"/>
                <w:lang w:val="en-US" w:eastAsia="zh-CN"/>
              </w:rPr>
              <w:t>故障排除时间、</w:t>
            </w:r>
            <w:r>
              <w:rPr>
                <w:rFonts w:hint="eastAsia" w:ascii="宋体" w:hAnsi="宋体" w:eastAsia="宋体"/>
                <w:b w:val="0"/>
                <w:w w:val="100"/>
                <w:sz w:val="21"/>
                <w:lang w:eastAsia="zh-CN"/>
              </w:rPr>
              <w:t>备品备件库、</w:t>
            </w:r>
            <w:r>
              <w:rPr>
                <w:rFonts w:hint="eastAsia" w:ascii="宋体" w:hAnsi="宋体" w:eastAsia="宋体"/>
                <w:b w:val="0"/>
                <w:w w:val="100"/>
                <w:sz w:val="21"/>
                <w:lang w:val="en-US" w:eastAsia="zh-CN"/>
              </w:rPr>
              <w:t>质保期满后售后服务方案</w:t>
            </w:r>
            <w:r>
              <w:rPr>
                <w:rFonts w:hint="eastAsia" w:ascii="宋体" w:hAnsi="宋体" w:eastAsia="宋体"/>
                <w:b w:val="0"/>
                <w:w w:val="100"/>
                <w:sz w:val="21"/>
                <w:lang w:eastAsia="zh-CN"/>
              </w:rPr>
              <w:t>等方面，</w:t>
            </w:r>
            <w:r>
              <w:rPr>
                <w:rFonts w:ascii="宋体" w:hAnsi="宋体" w:eastAsia="宋体"/>
                <w:b w:val="0"/>
                <w:w w:val="100"/>
                <w:sz w:val="21"/>
              </w:rPr>
              <w:t>并在投标文件中出具承诺函（承诺函格式自拟，并加盖公章）：</w:t>
            </w:r>
            <w:r>
              <w:rPr>
                <w:rFonts w:hint="eastAsia" w:ascii="宋体" w:hAnsi="宋体" w:eastAsia="宋体"/>
                <w:b w:val="0"/>
                <w:w w:val="100"/>
                <w:sz w:val="21"/>
                <w:lang w:eastAsia="zh-CN"/>
              </w:rPr>
              <w:t>综合评价</w:t>
            </w:r>
            <w:r>
              <w:rPr>
                <w:rFonts w:hint="eastAsia" w:ascii="宋体" w:hAnsi="宋体" w:eastAsia="宋体"/>
                <w:b w:val="0"/>
                <w:w w:val="100"/>
                <w:sz w:val="21"/>
                <w:lang w:val="en-US" w:eastAsia="zh-CN"/>
              </w:rPr>
              <w:t>提供的服务突出</w:t>
            </w:r>
            <w:r>
              <w:rPr>
                <w:rFonts w:hint="eastAsia" w:ascii="宋体" w:hAnsi="宋体" w:eastAsia="宋体"/>
                <w:b w:val="0"/>
                <w:w w:val="100"/>
                <w:sz w:val="21"/>
                <w:lang w:eastAsia="zh-CN"/>
              </w:rPr>
              <w:t>的</w:t>
            </w:r>
            <w:r>
              <w:rPr>
                <w:rFonts w:ascii="宋体" w:hAnsi="宋体" w:eastAsia="宋体"/>
                <w:b w:val="0"/>
                <w:w w:val="100"/>
                <w:sz w:val="21"/>
              </w:rPr>
              <w:t>，得</w:t>
            </w:r>
            <w:r>
              <w:rPr>
                <w:rFonts w:hint="eastAsia" w:ascii="宋体" w:hAnsi="宋体" w:eastAsia="宋体"/>
                <w:b w:val="0"/>
                <w:w w:val="100"/>
                <w:sz w:val="21"/>
                <w:lang w:val="en-US" w:eastAsia="zh-CN"/>
              </w:rPr>
              <w:t>5</w:t>
            </w:r>
            <w:r>
              <w:rPr>
                <w:rFonts w:ascii="宋体" w:hAnsi="宋体" w:eastAsia="宋体"/>
                <w:b w:val="0"/>
                <w:w w:val="100"/>
                <w:sz w:val="21"/>
              </w:rPr>
              <w:t>-</w:t>
            </w:r>
            <w:r>
              <w:rPr>
                <w:rFonts w:hint="eastAsia" w:ascii="宋体" w:hAnsi="宋体" w:eastAsia="宋体"/>
                <w:b w:val="0"/>
                <w:w w:val="100"/>
                <w:sz w:val="21"/>
                <w:lang w:val="en-US" w:eastAsia="zh-CN"/>
              </w:rPr>
              <w:t>6</w:t>
            </w:r>
            <w:r>
              <w:rPr>
                <w:rFonts w:ascii="宋体" w:hAnsi="宋体" w:eastAsia="宋体"/>
                <w:b w:val="0"/>
                <w:w w:val="100"/>
                <w:sz w:val="21"/>
              </w:rPr>
              <w:t>分；</w:t>
            </w:r>
            <w:r>
              <w:rPr>
                <w:rFonts w:hint="eastAsia" w:ascii="宋体" w:hAnsi="宋体" w:eastAsia="宋体"/>
                <w:b w:val="0"/>
                <w:w w:val="100"/>
                <w:sz w:val="21"/>
                <w:lang w:val="en-US" w:eastAsia="zh-CN"/>
              </w:rPr>
              <w:t>一般的，得3-4分；较弱的，</w:t>
            </w:r>
            <w:r>
              <w:rPr>
                <w:rFonts w:ascii="宋体" w:hAnsi="宋体" w:eastAsia="宋体"/>
                <w:b w:val="0"/>
                <w:w w:val="100"/>
                <w:sz w:val="21"/>
              </w:rPr>
              <w:t>得</w:t>
            </w:r>
            <w:r>
              <w:rPr>
                <w:rFonts w:hint="eastAsia" w:ascii="宋体" w:hAnsi="宋体" w:eastAsia="宋体"/>
                <w:b w:val="0"/>
                <w:w w:val="100"/>
                <w:sz w:val="21"/>
                <w:lang w:val="en-US" w:eastAsia="zh-CN"/>
              </w:rPr>
              <w:t>1</w:t>
            </w:r>
            <w:r>
              <w:rPr>
                <w:rFonts w:ascii="宋体" w:hAnsi="宋体" w:eastAsia="宋体"/>
                <w:b w:val="0"/>
                <w:w w:val="100"/>
                <w:sz w:val="21"/>
              </w:rPr>
              <w:t>-</w:t>
            </w:r>
            <w:r>
              <w:rPr>
                <w:rFonts w:hint="eastAsia" w:ascii="宋体" w:hAnsi="宋体" w:eastAsia="宋体"/>
                <w:b w:val="0"/>
                <w:w w:val="100"/>
                <w:sz w:val="21"/>
                <w:lang w:val="en-US" w:eastAsia="zh-CN"/>
              </w:rPr>
              <w:t>2</w:t>
            </w:r>
            <w:r>
              <w:rPr>
                <w:rFonts w:ascii="宋体" w:hAnsi="宋体" w:eastAsia="宋体"/>
                <w:b w:val="0"/>
                <w:w w:val="100"/>
                <w:sz w:val="21"/>
              </w:rPr>
              <w:t xml:space="preserve">分；未提供承诺函或未加盖公章不得分。 </w:t>
            </w:r>
          </w:p>
        </w:tc>
      </w:tr>
      <w:tr>
        <w:tblPrEx>
          <w:tblCellMar>
            <w:top w:w="0" w:type="dxa"/>
            <w:left w:w="0" w:type="dxa"/>
            <w:bottom w:w="0" w:type="dxa"/>
            <w:right w:w="0" w:type="dxa"/>
          </w:tblCellMar>
        </w:tblPrEx>
        <w:trPr>
          <w:trHeight w:val="295"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center"/>
              <w:rPr>
                <w:rFonts w:ascii="宋体" w:hAnsi="Calibri" w:eastAsia="宋体"/>
                <w:b w:val="0"/>
                <w:color w:val="auto"/>
                <w:w w:val="100"/>
                <w:sz w:val="21"/>
              </w:rPr>
            </w:pPr>
            <w:r>
              <w:rPr>
                <w:rFonts w:ascii="宋体" w:hAnsi="宋体" w:eastAsia="宋体"/>
                <w:b w:val="0"/>
                <w:color w:val="auto"/>
                <w:w w:val="100"/>
                <w:sz w:val="21"/>
              </w:rPr>
              <w:t>质保期（</w:t>
            </w:r>
            <w:r>
              <w:rPr>
                <w:rFonts w:hint="eastAsia" w:ascii="宋体" w:hAnsi="宋体" w:eastAsia="宋体"/>
                <w:b w:val="0"/>
                <w:color w:val="auto"/>
                <w:w w:val="100"/>
                <w:sz w:val="21"/>
                <w:lang w:val="en-US" w:eastAsia="zh-CN"/>
              </w:rPr>
              <w:t>2</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left"/>
              <w:rPr>
                <w:rFonts w:ascii="宋体" w:hAnsi="宋体" w:eastAsia="宋体"/>
                <w:b w:val="0"/>
                <w:w w:val="100"/>
                <w:sz w:val="21"/>
              </w:rPr>
            </w:pPr>
            <w:r>
              <w:rPr>
                <w:rFonts w:hint="eastAsia" w:ascii="宋体" w:hAnsi="宋体" w:eastAsia="宋体"/>
                <w:b w:val="0"/>
                <w:w w:val="100"/>
                <w:sz w:val="21"/>
                <w:lang w:eastAsia="zh-CN"/>
              </w:rPr>
              <w:t>根据</w:t>
            </w:r>
            <w:r>
              <w:rPr>
                <w:rFonts w:ascii="宋体" w:hAnsi="宋体" w:eastAsia="宋体"/>
                <w:b w:val="0"/>
                <w:w w:val="100"/>
                <w:sz w:val="21"/>
              </w:rPr>
              <w:t>招标文件</w:t>
            </w:r>
            <w:r>
              <w:rPr>
                <w:rFonts w:hint="eastAsia" w:ascii="宋体" w:hAnsi="宋体" w:eastAsia="宋体"/>
                <w:b w:val="0"/>
                <w:w w:val="100"/>
                <w:sz w:val="21"/>
                <w:lang w:eastAsia="zh-CN"/>
              </w:rPr>
              <w:t>要求，</w:t>
            </w:r>
            <w:r>
              <w:rPr>
                <w:rFonts w:ascii="宋体" w:hAnsi="宋体" w:eastAsia="宋体"/>
                <w:b w:val="0"/>
                <w:w w:val="100"/>
                <w:sz w:val="21"/>
              </w:rPr>
              <w:t>质保期</w:t>
            </w:r>
            <w:r>
              <w:rPr>
                <w:rFonts w:hint="eastAsia" w:ascii="宋体" w:hAnsi="宋体" w:eastAsia="宋体"/>
                <w:b w:val="0"/>
                <w:w w:val="100"/>
                <w:sz w:val="21"/>
                <w:lang w:val="en-US" w:eastAsia="zh-CN"/>
              </w:rPr>
              <w:t>3年，不满足则取消投标资格。质保期</w:t>
            </w:r>
            <w:r>
              <w:rPr>
                <w:rFonts w:ascii="宋体" w:hAnsi="宋体" w:eastAsia="宋体"/>
                <w:b w:val="0"/>
                <w:w w:val="100"/>
                <w:sz w:val="21"/>
              </w:rPr>
              <w:t>每超出一年加</w:t>
            </w:r>
            <w:r>
              <w:rPr>
                <w:rFonts w:hint="eastAsia" w:ascii="宋体" w:hAnsi="宋体" w:eastAsia="宋体"/>
                <w:b w:val="0"/>
                <w:w w:val="100"/>
                <w:sz w:val="21"/>
                <w:lang w:eastAsia="zh-CN"/>
              </w:rPr>
              <w:t>2</w:t>
            </w:r>
            <w:r>
              <w:rPr>
                <w:rFonts w:ascii="宋体" w:hAnsi="宋体" w:eastAsia="宋体"/>
                <w:b w:val="0"/>
                <w:w w:val="100"/>
                <w:sz w:val="21"/>
              </w:rPr>
              <w:t>分（不足一年的不加分）,满分</w:t>
            </w:r>
            <w:r>
              <w:rPr>
                <w:rFonts w:hint="eastAsia" w:ascii="宋体" w:hAnsi="宋体" w:eastAsia="宋体"/>
                <w:b w:val="0"/>
                <w:w w:val="100"/>
                <w:sz w:val="21"/>
                <w:lang w:val="en-US" w:eastAsia="zh-CN"/>
              </w:rPr>
              <w:t>2</w:t>
            </w:r>
            <w:r>
              <w:rPr>
                <w:rFonts w:ascii="宋体" w:hAnsi="宋体" w:eastAsia="宋体"/>
                <w:b w:val="0"/>
                <w:w w:val="100"/>
                <w:sz w:val="21"/>
              </w:rPr>
              <w:t>分</w:t>
            </w:r>
            <w:r>
              <w:rPr>
                <w:rFonts w:hint="eastAsia" w:ascii="宋体" w:hAnsi="宋体" w:eastAsia="宋体"/>
                <w:b w:val="0"/>
                <w:w w:val="100"/>
                <w:sz w:val="21"/>
                <w:lang w:eastAsia="zh-CN"/>
              </w:rPr>
              <w:t>。</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相关认证</w:t>
            </w:r>
          </w:p>
          <w:p>
            <w:pPr>
              <w:widowControl/>
              <w:autoSpaceDE/>
              <w:autoSpaceDN/>
              <w:snapToGrid/>
              <w:spacing w:before="0" w:after="0" w:line="240" w:lineRule="auto"/>
              <w:ind w:left="0" w:firstLine="0"/>
              <w:jc w:val="center"/>
              <w:rPr>
                <w:rFonts w:ascii="宋体" w:hAnsi="Calibri" w:eastAsia="宋体"/>
                <w:b w:val="0"/>
                <w:color w:val="auto"/>
                <w:w w:val="100"/>
                <w:sz w:val="21"/>
              </w:rPr>
            </w:pPr>
            <w:r>
              <w:rPr>
                <w:rFonts w:ascii="宋体" w:hAnsi="宋体" w:eastAsia="宋体"/>
                <w:b w:val="0"/>
                <w:color w:val="auto"/>
                <w:w w:val="100"/>
                <w:sz w:val="21"/>
              </w:rPr>
              <w:t>（</w:t>
            </w:r>
            <w:r>
              <w:rPr>
                <w:rFonts w:hint="eastAsia" w:ascii="宋体" w:hAnsi="宋体" w:eastAsia="宋体"/>
                <w:b w:val="0"/>
                <w:color w:val="auto"/>
                <w:w w:val="100"/>
                <w:sz w:val="21"/>
                <w:lang w:val="en-US" w:eastAsia="zh-CN"/>
              </w:rPr>
              <w:t>4</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投标人或核心产品生产厂家具有且提供（在有效期内）：</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ISO</w:t>
            </w:r>
            <w:r>
              <w:rPr>
                <w:rFonts w:ascii="宋体" w:hAnsi="宋体" w:eastAsia="宋体"/>
                <w:b w:val="0"/>
                <w:w w:val="100"/>
                <w:sz w:val="21"/>
              </w:rPr>
              <w:t>13485认证的，得</w:t>
            </w:r>
            <w:r>
              <w:rPr>
                <w:rFonts w:hint="eastAsia" w:ascii="宋体" w:hAnsi="宋体" w:eastAsia="宋体"/>
                <w:b w:val="0"/>
                <w:w w:val="100"/>
                <w:sz w:val="21"/>
                <w:lang w:val="en-US" w:eastAsia="zh-CN"/>
              </w:rPr>
              <w:t>2</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2.ISO9001认证的；得</w:t>
            </w:r>
            <w:r>
              <w:rPr>
                <w:rFonts w:hint="eastAsia" w:ascii="宋体" w:hAnsi="宋体" w:eastAsia="宋体"/>
                <w:b w:val="0"/>
                <w:w w:val="100"/>
                <w:sz w:val="21"/>
                <w:lang w:val="en-US" w:eastAsia="zh-CN"/>
              </w:rPr>
              <w:t>1</w:t>
            </w:r>
            <w:r>
              <w:rPr>
                <w:rFonts w:ascii="宋体" w:hAnsi="宋体" w:eastAsia="宋体"/>
                <w:b w:val="0"/>
                <w:w w:val="100"/>
                <w:sz w:val="21"/>
              </w:rPr>
              <w:t>分；</w:t>
            </w:r>
          </w:p>
          <w:p>
            <w:pPr>
              <w:widowControl/>
              <w:autoSpaceDE/>
              <w:autoSpaceDN/>
              <w:snapToGrid/>
              <w:spacing w:before="0" w:after="0" w:line="240" w:lineRule="auto"/>
              <w:ind w:left="0" w:firstLine="0"/>
              <w:jc w:val="left"/>
              <w:rPr>
                <w:rFonts w:ascii="Arial" w:hAnsi="Arial" w:eastAsia="宋体"/>
                <w:b w:val="0"/>
                <w:color w:val="333333"/>
                <w:w w:val="100"/>
                <w:sz w:val="21"/>
                <w:shd w:val="clear" w:color="000000" w:fill="FFFFFF"/>
              </w:rPr>
            </w:pPr>
            <w:r>
              <w:rPr>
                <w:rFonts w:ascii="宋体" w:hAnsi="宋体" w:eastAsia="宋体"/>
                <w:b w:val="0"/>
                <w:w w:val="100"/>
                <w:sz w:val="21"/>
              </w:rPr>
              <w:t>3.</w:t>
            </w:r>
            <w:r>
              <w:rPr>
                <w:rFonts w:ascii="宋体" w:hAnsi="宋体" w:eastAsia="宋体"/>
                <w:b w:val="0"/>
                <w:w w:val="100"/>
                <w:sz w:val="21"/>
              </w:rPr>
              <w:fldChar w:fldCharType="begin" w:fldLock="1"/>
            </w:r>
            <w:r>
              <w:rPr>
                <w:rFonts w:ascii="宋体" w:hAnsi="宋体" w:eastAsia="宋体"/>
                <w:b w:val="0"/>
                <w:w w:val="100"/>
                <w:sz w:val="21"/>
              </w:rPr>
              <w:instrText xml:space="preserve"> HYPERLINK "https://baike.so.com/doc/5457843-5696231.html"\t"_blank" </w:instrText>
            </w:r>
            <w:r>
              <w:rPr>
                <w:rFonts w:ascii="宋体" w:hAnsi="宋体" w:eastAsia="宋体"/>
                <w:b w:val="0"/>
                <w:w w:val="100"/>
                <w:sz w:val="21"/>
              </w:rPr>
              <w:fldChar w:fldCharType="separate"/>
            </w:r>
            <w:r>
              <w:rPr>
                <w:rFonts w:ascii="宋体" w:hAnsi="宋体" w:eastAsia="宋体"/>
                <w:b w:val="0"/>
                <w:w w:val="100"/>
                <w:sz w:val="21"/>
                <w:u w:val="none"/>
              </w:rPr>
              <w:t>ISO14001认证</w:t>
            </w:r>
            <w:r>
              <w:rPr>
                <w:rFonts w:ascii="宋体" w:hAnsi="宋体" w:eastAsia="宋体"/>
                <w:b w:val="0"/>
                <w:w w:val="100"/>
                <w:sz w:val="21"/>
              </w:rPr>
              <w:fldChar w:fldCharType="end"/>
            </w:r>
            <w:r>
              <w:rPr>
                <w:rFonts w:ascii="宋体" w:hAnsi="宋体" w:eastAsia="宋体"/>
                <w:b w:val="0"/>
                <w:w w:val="100"/>
                <w:sz w:val="21"/>
              </w:rPr>
              <w:t>的，得</w:t>
            </w:r>
            <w:r>
              <w:rPr>
                <w:rFonts w:hint="eastAsia" w:ascii="宋体" w:hAnsi="宋体" w:eastAsia="宋体"/>
                <w:b w:val="0"/>
                <w:w w:val="100"/>
                <w:sz w:val="21"/>
                <w:lang w:val="en-US" w:eastAsia="zh-CN"/>
              </w:rPr>
              <w:t>1</w:t>
            </w:r>
            <w:r>
              <w:rPr>
                <w:rFonts w:ascii="宋体" w:hAnsi="宋体" w:eastAsia="宋体"/>
                <w:b w:val="0"/>
                <w:w w:val="100"/>
                <w:sz w:val="21"/>
              </w:rPr>
              <w:t>分。</w:t>
            </w:r>
          </w:p>
        </w:tc>
      </w:tr>
      <w:tr>
        <w:tblPrEx>
          <w:tblCellMar>
            <w:top w:w="0" w:type="dxa"/>
            <w:left w:w="0" w:type="dxa"/>
            <w:bottom w:w="0" w:type="dxa"/>
            <w:right w:w="0" w:type="dxa"/>
          </w:tblCellMar>
        </w:tblPrEx>
        <w:trPr>
          <w:trHeight w:val="90" w:hRule="atLeast"/>
        </w:trPr>
        <w:tc>
          <w:tcPr>
            <w:tcW w:w="528" w:type="dxa"/>
            <w:vMerge w:val="restart"/>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技术部分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hint="eastAsia" w:ascii="宋体" w:hAnsi="宋体" w:eastAsia="宋体"/>
                <w:b w:val="0"/>
                <w:color w:val="auto"/>
                <w:w w:val="100"/>
                <w:sz w:val="21"/>
                <w:lang w:val="en-US" w:eastAsia="zh-CN"/>
              </w:rPr>
              <w:t>主要</w:t>
            </w:r>
            <w:r>
              <w:rPr>
                <w:rFonts w:ascii="宋体" w:hAnsi="宋体" w:eastAsia="宋体"/>
                <w:b w:val="0"/>
                <w:color w:val="auto"/>
                <w:w w:val="100"/>
                <w:sz w:val="21"/>
              </w:rPr>
              <w:t>技术参数（标“*”项）</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default" w:ascii="宋体" w:hAnsi="宋体" w:eastAsia="宋体"/>
                <w:b w:val="0"/>
                <w:w w:val="100"/>
                <w:sz w:val="21"/>
                <w:lang w:val="en-US" w:eastAsia="zh-CN"/>
              </w:rPr>
            </w:pPr>
            <w:r>
              <w:rPr>
                <w:rFonts w:ascii="宋体" w:hAnsi="宋体" w:eastAsia="宋体"/>
                <w:b w:val="0"/>
                <w:w w:val="100"/>
                <w:sz w:val="21"/>
              </w:rPr>
              <w:t>所有产品</w:t>
            </w:r>
            <w:r>
              <w:rPr>
                <w:rFonts w:hint="eastAsia" w:ascii="宋体" w:hAnsi="宋体" w:eastAsia="宋体"/>
                <w:b w:val="0"/>
                <w:w w:val="100"/>
                <w:sz w:val="21"/>
                <w:lang w:val="en-US" w:eastAsia="zh-CN"/>
              </w:rPr>
              <w:t>主要</w:t>
            </w:r>
            <w:r>
              <w:rPr>
                <w:rFonts w:ascii="宋体" w:hAnsi="宋体" w:eastAsia="宋体"/>
                <w:b w:val="0"/>
                <w:w w:val="100"/>
                <w:sz w:val="21"/>
              </w:rPr>
              <w:t>技术参数指标（加“*”项）</w:t>
            </w:r>
            <w:r>
              <w:rPr>
                <w:rFonts w:hint="eastAsia" w:ascii="宋体" w:hAnsi="宋体" w:eastAsia="宋体"/>
                <w:b w:val="0"/>
                <w:w w:val="100"/>
                <w:sz w:val="21"/>
                <w:lang w:val="en-US" w:eastAsia="zh-CN"/>
              </w:rPr>
              <w:t>必须</w:t>
            </w:r>
            <w:r>
              <w:rPr>
                <w:rFonts w:ascii="宋体" w:hAnsi="宋体" w:eastAsia="宋体"/>
                <w:b w:val="0"/>
                <w:w w:val="100"/>
                <w:sz w:val="21"/>
              </w:rPr>
              <w:t>完全满足</w:t>
            </w:r>
            <w:r>
              <w:rPr>
                <w:rFonts w:hint="eastAsia" w:ascii="宋体" w:hAnsi="宋体" w:eastAsia="宋体"/>
                <w:b w:val="0"/>
                <w:w w:val="100"/>
                <w:sz w:val="21"/>
                <w:lang w:val="en-US" w:eastAsia="zh-CN"/>
              </w:rPr>
              <w:t>或优于</w:t>
            </w:r>
            <w:r>
              <w:rPr>
                <w:rFonts w:ascii="宋体" w:hAnsi="宋体" w:eastAsia="宋体"/>
                <w:b w:val="0"/>
                <w:w w:val="100"/>
                <w:sz w:val="21"/>
              </w:rPr>
              <w:t>招标文件要求</w:t>
            </w:r>
            <w:r>
              <w:rPr>
                <w:rFonts w:hint="eastAsia" w:ascii="宋体" w:hAnsi="宋体" w:eastAsia="宋体"/>
                <w:b w:val="0"/>
                <w:w w:val="100"/>
                <w:sz w:val="21"/>
                <w:lang w:eastAsia="zh-CN"/>
              </w:rPr>
              <w:t>，</w:t>
            </w:r>
            <w:r>
              <w:rPr>
                <w:rFonts w:hint="eastAsia" w:ascii="宋体" w:hAnsi="宋体" w:eastAsia="宋体"/>
                <w:b w:val="0"/>
                <w:w w:val="100"/>
                <w:sz w:val="21"/>
                <w:lang w:val="en-US" w:eastAsia="zh-CN"/>
              </w:rPr>
              <w:t>否则取消投标资格。</w:t>
            </w:r>
          </w:p>
        </w:tc>
      </w:tr>
      <w:tr>
        <w:tblPrEx>
          <w:tblCellMar>
            <w:top w:w="0" w:type="dxa"/>
            <w:left w:w="0" w:type="dxa"/>
            <w:bottom w:w="0" w:type="dxa"/>
            <w:right w:w="0" w:type="dxa"/>
          </w:tblCellMar>
        </w:tblPrEx>
        <w:trPr>
          <w:trHeight w:val="90" w:hRule="atLeast"/>
        </w:trPr>
        <w:tc>
          <w:tcPr>
            <w:tcW w:w="528"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hint="eastAsia" w:ascii="宋体" w:hAnsi="宋体" w:eastAsia="宋体"/>
                <w:b w:val="0"/>
                <w:color w:val="auto"/>
                <w:w w:val="100"/>
                <w:sz w:val="21"/>
                <w:lang w:val="en-US" w:eastAsia="zh-CN"/>
              </w:rPr>
              <w:t>重要</w:t>
            </w:r>
            <w:r>
              <w:rPr>
                <w:rFonts w:ascii="宋体" w:hAnsi="宋体" w:eastAsia="宋体"/>
                <w:b w:val="0"/>
                <w:color w:val="auto"/>
                <w:w w:val="100"/>
                <w:sz w:val="21"/>
              </w:rPr>
              <w:t>技术参数（标“</w:t>
            </w:r>
            <w:r>
              <w:rPr>
                <w:rFonts w:hint="eastAsia" w:ascii="宋体" w:hAnsi="宋体" w:eastAsia="宋体" w:cs="宋体"/>
                <w:b w:val="0"/>
                <w:color w:val="auto"/>
                <w:w w:val="100"/>
                <w:sz w:val="21"/>
              </w:rPr>
              <w:t>▲</w:t>
            </w:r>
            <w:r>
              <w:rPr>
                <w:rFonts w:ascii="宋体" w:hAnsi="宋体" w:eastAsia="宋体"/>
                <w:b w:val="0"/>
                <w:color w:val="auto"/>
                <w:w w:val="100"/>
                <w:sz w:val="21"/>
              </w:rPr>
              <w:t>”项）</w:t>
            </w:r>
          </w:p>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（1</w:t>
            </w:r>
            <w:r>
              <w:rPr>
                <w:rFonts w:hint="eastAsia" w:ascii="宋体" w:hAnsi="宋体" w:eastAsia="宋体"/>
                <w:b w:val="0"/>
                <w:color w:val="auto"/>
                <w:w w:val="100"/>
                <w:sz w:val="21"/>
                <w:lang w:val="en-US" w:eastAsia="zh-CN"/>
              </w:rPr>
              <w:t>6</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w:t>
            </w:r>
            <w:r>
              <w:rPr>
                <w:rFonts w:hint="eastAsia" w:ascii="宋体" w:hAnsi="宋体" w:eastAsia="宋体"/>
                <w:b w:val="0"/>
                <w:w w:val="100"/>
                <w:sz w:val="21"/>
                <w:lang w:val="en-US" w:eastAsia="zh-CN"/>
              </w:rPr>
              <w:t>重要</w:t>
            </w:r>
            <w:r>
              <w:rPr>
                <w:rFonts w:ascii="宋体" w:hAnsi="宋体" w:eastAsia="宋体"/>
                <w:b w:val="0"/>
                <w:w w:val="100"/>
                <w:sz w:val="21"/>
              </w:rPr>
              <w:t>技术参数指标（加“</w:t>
            </w:r>
            <w:r>
              <w:rPr>
                <w:rFonts w:hint="eastAsia" w:ascii="宋体" w:hAnsi="宋体" w:eastAsia="宋体" w:cs="宋体"/>
                <w:b w:val="0"/>
                <w:w w:val="100"/>
                <w:sz w:val="21"/>
              </w:rPr>
              <w:t>▲</w:t>
            </w:r>
            <w:r>
              <w:rPr>
                <w:rFonts w:ascii="宋体" w:hAnsi="宋体" w:eastAsia="宋体"/>
                <w:b w:val="0"/>
                <w:w w:val="100"/>
                <w:sz w:val="21"/>
              </w:rPr>
              <w:t>”项）完全满足招标文件要求</w:t>
            </w:r>
            <w:r>
              <w:rPr>
                <w:rFonts w:hint="eastAsia" w:ascii="宋体" w:hAnsi="宋体" w:eastAsia="宋体"/>
                <w:b w:val="0"/>
                <w:w w:val="100"/>
                <w:sz w:val="21"/>
                <w:lang w:val="en-US" w:eastAsia="zh-CN"/>
              </w:rPr>
              <w:t>的</w:t>
            </w:r>
            <w:r>
              <w:rPr>
                <w:rFonts w:ascii="宋体" w:hAnsi="宋体" w:eastAsia="宋体"/>
                <w:b w:val="0"/>
                <w:w w:val="100"/>
                <w:sz w:val="21"/>
              </w:rPr>
              <w:t>得</w:t>
            </w:r>
            <w:r>
              <w:rPr>
                <w:rFonts w:hint="eastAsia" w:ascii="宋体" w:hAnsi="宋体" w:eastAsia="宋体"/>
                <w:b w:val="0"/>
                <w:w w:val="100"/>
                <w:sz w:val="21"/>
                <w:lang w:val="en-US" w:eastAsia="zh-CN"/>
              </w:rPr>
              <w:t>16</w:t>
            </w:r>
            <w:r>
              <w:rPr>
                <w:rFonts w:ascii="宋体" w:hAnsi="宋体" w:eastAsia="宋体"/>
                <w:b w:val="0"/>
                <w:w w:val="100"/>
                <w:sz w:val="21"/>
              </w:rPr>
              <w:t>分</w:t>
            </w:r>
            <w:r>
              <w:rPr>
                <w:rFonts w:hint="eastAsia" w:ascii="宋体" w:hAnsi="宋体" w:eastAsia="宋体"/>
                <w:b w:val="0"/>
                <w:w w:val="100"/>
                <w:sz w:val="21"/>
                <w:lang w:eastAsia="zh-CN"/>
              </w:rPr>
              <w:t>，每有一项不满足或负偏离</w:t>
            </w:r>
            <w:r>
              <w:rPr>
                <w:rFonts w:hint="eastAsia" w:ascii="宋体" w:hAnsi="宋体" w:eastAsia="宋体"/>
                <w:b w:val="0"/>
                <w:w w:val="100"/>
                <w:sz w:val="21"/>
                <w:lang w:val="en-US" w:eastAsia="zh-CN"/>
              </w:rPr>
              <w:t>的</w:t>
            </w:r>
            <w:r>
              <w:rPr>
                <w:rFonts w:hint="eastAsia" w:ascii="宋体" w:hAnsi="宋体" w:eastAsia="宋体"/>
                <w:b w:val="0"/>
                <w:w w:val="100"/>
                <w:sz w:val="21"/>
                <w:lang w:eastAsia="zh-CN"/>
              </w:rPr>
              <w:t>扣</w:t>
            </w:r>
            <w:r>
              <w:rPr>
                <w:rFonts w:hint="eastAsia" w:ascii="宋体" w:hAnsi="宋体" w:eastAsia="宋体"/>
                <w:b w:val="0"/>
                <w:w w:val="100"/>
                <w:sz w:val="21"/>
                <w:lang w:val="en-US" w:eastAsia="zh-CN"/>
              </w:rPr>
              <w:t>4</w:t>
            </w:r>
            <w:r>
              <w:rPr>
                <w:rFonts w:hint="eastAsia" w:ascii="宋体" w:hAnsi="宋体" w:eastAsia="宋体"/>
                <w:b w:val="0"/>
                <w:w w:val="100"/>
                <w:sz w:val="21"/>
                <w:lang w:eastAsia="zh-CN"/>
              </w:rPr>
              <w:t>分，分值扣完为止</w:t>
            </w:r>
            <w:r>
              <w:rPr>
                <w:rFonts w:ascii="宋体" w:hAnsi="宋体" w:eastAsia="宋体"/>
                <w:b w:val="0"/>
                <w:w w:val="100"/>
                <w:sz w:val="21"/>
              </w:rPr>
              <w:t>。</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一般技术参数（未标“*</w:t>
            </w:r>
            <w:r>
              <w:rPr>
                <w:rFonts w:hint="eastAsia" w:ascii="宋体" w:hAnsi="宋体" w:eastAsia="宋体"/>
                <w:b w:val="0"/>
                <w:color w:val="auto"/>
                <w:w w:val="100"/>
                <w:sz w:val="21"/>
                <w:lang w:val="en-US" w:eastAsia="zh-CN"/>
              </w:rPr>
              <w:t>和</w:t>
            </w:r>
            <w:r>
              <w:rPr>
                <w:rFonts w:hint="eastAsia" w:ascii="宋体" w:hAnsi="宋体" w:eastAsia="宋体" w:cs="宋体"/>
                <w:b w:val="0"/>
                <w:color w:val="auto"/>
                <w:w w:val="100"/>
                <w:sz w:val="21"/>
              </w:rPr>
              <w:t>▲</w:t>
            </w:r>
            <w:r>
              <w:rPr>
                <w:rFonts w:hint="eastAsia" w:ascii="宋体" w:hAnsi="宋体" w:eastAsia="宋体"/>
                <w:b w:val="0"/>
                <w:color w:val="auto"/>
                <w:w w:val="100"/>
                <w:sz w:val="21"/>
                <w:lang w:val="en-US" w:eastAsia="zh-CN"/>
              </w:rPr>
              <w:t>”</w:t>
            </w:r>
            <w:r>
              <w:rPr>
                <w:rFonts w:ascii="宋体" w:hAnsi="宋体" w:eastAsia="宋体"/>
                <w:b w:val="0"/>
                <w:color w:val="auto"/>
                <w:w w:val="100"/>
                <w:sz w:val="21"/>
              </w:rPr>
              <w:t>项）</w:t>
            </w:r>
          </w:p>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w:t>
            </w:r>
            <w:r>
              <w:rPr>
                <w:rFonts w:hint="eastAsia" w:ascii="宋体" w:hAnsi="宋体" w:eastAsia="宋体"/>
                <w:b w:val="0"/>
                <w:color w:val="auto"/>
                <w:w w:val="100"/>
                <w:sz w:val="21"/>
                <w:lang w:eastAsia="zh-CN"/>
              </w:rPr>
              <w:t>24</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所有产品一般技术参数指标（非“*</w:t>
            </w:r>
            <w:r>
              <w:rPr>
                <w:rFonts w:hint="eastAsia" w:ascii="宋体" w:hAnsi="宋体" w:eastAsia="宋体"/>
                <w:b w:val="0"/>
                <w:w w:val="100"/>
                <w:sz w:val="21"/>
                <w:lang w:val="en-US" w:eastAsia="zh-CN"/>
              </w:rPr>
              <w:t>和</w:t>
            </w:r>
            <w:r>
              <w:rPr>
                <w:rFonts w:hint="eastAsia" w:ascii="宋体" w:hAnsi="宋体" w:eastAsia="宋体" w:cs="宋体"/>
                <w:b w:val="0"/>
                <w:w w:val="100"/>
                <w:sz w:val="21"/>
              </w:rPr>
              <w:t>▲</w:t>
            </w:r>
            <w:r>
              <w:rPr>
                <w:rFonts w:hint="eastAsia" w:ascii="宋体" w:hAnsi="宋体" w:eastAsia="宋体"/>
                <w:b w:val="0"/>
                <w:w w:val="100"/>
                <w:sz w:val="21"/>
                <w:lang w:val="en-US" w:eastAsia="zh-CN"/>
              </w:rPr>
              <w:t>”</w:t>
            </w:r>
            <w:r>
              <w:rPr>
                <w:rFonts w:ascii="宋体" w:hAnsi="宋体" w:eastAsia="宋体"/>
                <w:b w:val="0"/>
                <w:w w:val="100"/>
                <w:sz w:val="21"/>
              </w:rPr>
              <w:t>项）</w:t>
            </w:r>
            <w:r>
              <w:rPr>
                <w:rFonts w:hint="eastAsia" w:ascii="宋体" w:hAnsi="宋体" w:eastAsia="宋体"/>
                <w:b w:val="0"/>
                <w:w w:val="100"/>
                <w:sz w:val="21"/>
                <w:lang w:val="en-US" w:eastAsia="zh-CN"/>
              </w:rPr>
              <w:t>完全</w:t>
            </w:r>
            <w:r>
              <w:rPr>
                <w:rFonts w:ascii="宋体" w:hAnsi="宋体" w:eastAsia="宋体"/>
                <w:b w:val="0"/>
                <w:w w:val="100"/>
                <w:sz w:val="21"/>
              </w:rPr>
              <w:t>满足招标文件要求的得</w:t>
            </w:r>
            <w:r>
              <w:rPr>
                <w:rFonts w:hint="eastAsia" w:ascii="宋体" w:hAnsi="宋体" w:eastAsia="宋体"/>
                <w:b w:val="0"/>
                <w:w w:val="100"/>
                <w:sz w:val="21"/>
                <w:lang w:eastAsia="zh-CN"/>
              </w:rPr>
              <w:t>24</w:t>
            </w:r>
            <w:r>
              <w:rPr>
                <w:rFonts w:ascii="宋体" w:hAnsi="宋体" w:eastAsia="宋体"/>
                <w:b w:val="0"/>
                <w:w w:val="100"/>
                <w:sz w:val="21"/>
              </w:rPr>
              <w:t>分，每有一项不满足或负偏离扣</w:t>
            </w:r>
            <w:r>
              <w:rPr>
                <w:rFonts w:hint="eastAsia" w:ascii="宋体" w:hAnsi="宋体" w:eastAsia="宋体"/>
                <w:b w:val="0"/>
                <w:w w:val="100"/>
                <w:sz w:val="21"/>
                <w:lang w:val="en-US" w:eastAsia="zh-CN"/>
              </w:rPr>
              <w:t>的</w:t>
            </w:r>
            <w:r>
              <w:rPr>
                <w:rFonts w:hint="eastAsia" w:ascii="宋体" w:hAnsi="宋体" w:eastAsia="宋体"/>
                <w:b w:val="0"/>
                <w:w w:val="100"/>
                <w:sz w:val="21"/>
                <w:lang w:eastAsia="zh-CN"/>
              </w:rPr>
              <w:t>3</w:t>
            </w:r>
            <w:r>
              <w:rPr>
                <w:rFonts w:ascii="宋体" w:hAnsi="宋体" w:eastAsia="宋体"/>
                <w:b w:val="0"/>
                <w:w w:val="100"/>
                <w:sz w:val="21"/>
              </w:rPr>
              <w:t>分</w:t>
            </w:r>
            <w:r>
              <w:rPr>
                <w:rFonts w:hint="eastAsia" w:ascii="宋体" w:hAnsi="宋体" w:eastAsia="宋体"/>
                <w:b w:val="0"/>
                <w:w w:val="100"/>
                <w:sz w:val="21"/>
                <w:lang w:eastAsia="zh-CN"/>
              </w:rPr>
              <w:t>，</w:t>
            </w:r>
            <w:r>
              <w:rPr>
                <w:rFonts w:ascii="宋体" w:hAnsi="宋体" w:eastAsia="宋体"/>
                <w:b w:val="0"/>
                <w:w w:val="100"/>
                <w:sz w:val="21"/>
              </w:rPr>
              <w:t>分值扣完为止。</w:t>
            </w:r>
          </w:p>
        </w:tc>
      </w:tr>
      <w:tr>
        <w:tblPrEx>
          <w:tblCellMar>
            <w:top w:w="0" w:type="dxa"/>
            <w:left w:w="0" w:type="dxa"/>
            <w:bottom w:w="0" w:type="dxa"/>
            <w:right w:w="0" w:type="dxa"/>
          </w:tblCellMar>
        </w:tblPrEx>
        <w:trPr>
          <w:trHeight w:val="90" w:hRule="atLeast"/>
        </w:trPr>
        <w:tc>
          <w:tcPr>
            <w:tcW w:w="528"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hint="eastAsia" w:ascii="宋体" w:hAnsi="宋体" w:eastAsia="宋体"/>
                <w:b w:val="0"/>
                <w:color w:val="auto"/>
                <w:w w:val="100"/>
                <w:sz w:val="21"/>
                <w:lang w:val="en-US" w:eastAsia="zh-CN"/>
              </w:rPr>
              <w:t>供货安装调试方案</w:t>
            </w:r>
            <w:r>
              <w:rPr>
                <w:rFonts w:ascii="宋体" w:hAnsi="宋体" w:eastAsia="宋体"/>
                <w:b w:val="0"/>
                <w:color w:val="auto"/>
                <w:w w:val="100"/>
                <w:sz w:val="21"/>
              </w:rPr>
              <w:t>（</w:t>
            </w:r>
            <w:r>
              <w:rPr>
                <w:rFonts w:hint="eastAsia" w:ascii="宋体" w:hAnsi="宋体" w:eastAsia="宋体"/>
                <w:b w:val="0"/>
                <w:color w:val="auto"/>
                <w:w w:val="100"/>
                <w:sz w:val="21"/>
                <w:lang w:val="en-US" w:eastAsia="zh-CN"/>
              </w:rPr>
              <w:t>3</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default" w:ascii="宋体" w:hAnsi="宋体" w:eastAsia="宋体"/>
                <w:b w:val="0"/>
                <w:w w:val="100"/>
                <w:sz w:val="21"/>
                <w:lang w:val="en-US"/>
              </w:rPr>
            </w:pPr>
            <w:r>
              <w:rPr>
                <w:rFonts w:ascii="宋体" w:hAnsi="宋体" w:eastAsia="宋体"/>
                <w:b w:val="0"/>
                <w:w w:val="100"/>
                <w:sz w:val="21"/>
              </w:rPr>
              <w:t>投标人对</w:t>
            </w:r>
            <w:r>
              <w:rPr>
                <w:rFonts w:hint="eastAsia" w:ascii="宋体" w:hAnsi="宋体" w:eastAsia="宋体"/>
                <w:b w:val="0"/>
                <w:w w:val="100"/>
                <w:sz w:val="21"/>
                <w:lang w:val="en-US" w:eastAsia="zh-CN"/>
              </w:rPr>
              <w:t>供货安装调试</w:t>
            </w:r>
            <w:r>
              <w:rPr>
                <w:rFonts w:hint="eastAsia" w:ascii="宋体" w:hAnsi="宋体" w:eastAsia="宋体"/>
                <w:b w:val="0"/>
                <w:w w:val="100"/>
                <w:sz w:val="21"/>
                <w:lang w:eastAsia="zh-CN"/>
              </w:rPr>
              <w:t>方案</w:t>
            </w:r>
            <w:r>
              <w:rPr>
                <w:rFonts w:ascii="宋体" w:hAnsi="宋体" w:eastAsia="宋体"/>
                <w:b w:val="0"/>
                <w:w w:val="100"/>
                <w:sz w:val="21"/>
              </w:rPr>
              <w:t>进行承诺，</w:t>
            </w:r>
            <w:r>
              <w:rPr>
                <w:rFonts w:hint="eastAsia" w:ascii="宋体" w:hAnsi="宋体" w:eastAsia="宋体"/>
                <w:b w:val="0"/>
                <w:w w:val="100"/>
                <w:sz w:val="21"/>
                <w:lang w:val="en-US" w:eastAsia="zh-CN"/>
              </w:rPr>
              <w:t>应包含供货时间、安装调试时间、技术培训方案</w:t>
            </w:r>
            <w:r>
              <w:rPr>
                <w:rFonts w:hint="eastAsia" w:ascii="宋体" w:hAnsi="宋体" w:eastAsia="宋体"/>
                <w:b w:val="0"/>
                <w:w w:val="100"/>
                <w:sz w:val="21"/>
                <w:lang w:eastAsia="zh-CN"/>
              </w:rPr>
              <w:t>等方面，</w:t>
            </w:r>
            <w:r>
              <w:rPr>
                <w:rFonts w:ascii="宋体" w:hAnsi="宋体" w:eastAsia="宋体"/>
                <w:b w:val="0"/>
                <w:w w:val="100"/>
                <w:sz w:val="21"/>
              </w:rPr>
              <w:t>并在投标文件中出具承诺函（承诺函格式自拟，并加盖公章）：</w:t>
            </w:r>
            <w:r>
              <w:rPr>
                <w:rFonts w:hint="eastAsia" w:ascii="宋体" w:hAnsi="宋体" w:eastAsia="宋体"/>
                <w:b w:val="0"/>
                <w:w w:val="100"/>
                <w:sz w:val="21"/>
                <w:lang w:eastAsia="zh-CN"/>
              </w:rPr>
              <w:t>综合评价</w:t>
            </w:r>
            <w:r>
              <w:rPr>
                <w:rFonts w:hint="eastAsia" w:ascii="宋体" w:hAnsi="宋体" w:eastAsia="宋体"/>
                <w:b w:val="0"/>
                <w:w w:val="100"/>
                <w:sz w:val="21"/>
                <w:lang w:val="en-US" w:eastAsia="zh-CN"/>
              </w:rPr>
              <w:t>提供的方案突出</w:t>
            </w:r>
            <w:r>
              <w:rPr>
                <w:rFonts w:hint="eastAsia" w:ascii="宋体" w:hAnsi="宋体" w:eastAsia="宋体"/>
                <w:b w:val="0"/>
                <w:w w:val="100"/>
                <w:sz w:val="21"/>
                <w:lang w:eastAsia="zh-CN"/>
              </w:rPr>
              <w:t>的</w:t>
            </w:r>
            <w:r>
              <w:rPr>
                <w:rFonts w:ascii="宋体" w:hAnsi="宋体" w:eastAsia="宋体"/>
                <w:b w:val="0"/>
                <w:w w:val="100"/>
                <w:sz w:val="21"/>
              </w:rPr>
              <w:t>，得</w:t>
            </w:r>
            <w:r>
              <w:rPr>
                <w:rFonts w:hint="eastAsia" w:ascii="宋体" w:hAnsi="宋体" w:eastAsia="宋体"/>
                <w:b w:val="0"/>
                <w:w w:val="100"/>
                <w:sz w:val="21"/>
                <w:lang w:val="en-US" w:eastAsia="zh-CN"/>
              </w:rPr>
              <w:t>3</w:t>
            </w:r>
            <w:r>
              <w:rPr>
                <w:rFonts w:ascii="宋体" w:hAnsi="宋体" w:eastAsia="宋体"/>
                <w:b w:val="0"/>
                <w:w w:val="100"/>
                <w:sz w:val="21"/>
              </w:rPr>
              <w:t>分；</w:t>
            </w:r>
            <w:r>
              <w:rPr>
                <w:rFonts w:hint="eastAsia" w:ascii="宋体" w:hAnsi="宋体" w:eastAsia="宋体"/>
                <w:b w:val="0"/>
                <w:w w:val="100"/>
                <w:sz w:val="21"/>
                <w:lang w:val="en-US" w:eastAsia="zh-CN"/>
              </w:rPr>
              <w:t>一般的，得2</w:t>
            </w:r>
            <w:r>
              <w:rPr>
                <w:rFonts w:ascii="宋体" w:hAnsi="宋体" w:eastAsia="宋体"/>
                <w:b w:val="0"/>
                <w:w w:val="100"/>
                <w:sz w:val="21"/>
              </w:rPr>
              <w:t>分；</w:t>
            </w:r>
            <w:r>
              <w:rPr>
                <w:rFonts w:hint="eastAsia" w:ascii="宋体" w:hAnsi="宋体" w:eastAsia="宋体"/>
                <w:b w:val="0"/>
                <w:w w:val="100"/>
                <w:sz w:val="21"/>
                <w:lang w:val="en-US" w:eastAsia="zh-CN"/>
              </w:rPr>
              <w:t>较弱的，得1分；</w:t>
            </w:r>
            <w:r>
              <w:rPr>
                <w:rFonts w:ascii="宋体" w:hAnsi="宋体" w:eastAsia="宋体"/>
                <w:b w:val="0"/>
                <w:w w:val="100"/>
                <w:sz w:val="21"/>
              </w:rPr>
              <w:t>未提供承诺函或未加盖公章不得分</w:t>
            </w:r>
            <w:r>
              <w:rPr>
                <w:rFonts w:hint="eastAsia" w:ascii="宋体" w:hAnsi="宋体" w:eastAsia="宋体"/>
                <w:b w:val="0"/>
                <w:w w:val="100"/>
                <w:sz w:val="21"/>
                <w:lang w:val="en-US" w:eastAsia="zh-CN"/>
              </w:rPr>
              <w:t>。</w:t>
            </w:r>
          </w:p>
        </w:tc>
      </w:tr>
      <w:tr>
        <w:tblPrEx>
          <w:tblCellMar>
            <w:top w:w="0" w:type="dxa"/>
            <w:left w:w="0" w:type="dxa"/>
            <w:bottom w:w="0" w:type="dxa"/>
            <w:right w:w="0" w:type="dxa"/>
          </w:tblCellMar>
        </w:tblPrEx>
        <w:trPr>
          <w:trHeight w:val="36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center"/>
              <w:rPr>
                <w:rFonts w:ascii="宋体" w:hAnsi="宋体" w:eastAsia="宋体"/>
                <w:b w:val="0"/>
                <w:w w:val="100"/>
                <w:sz w:val="21"/>
              </w:rPr>
            </w:pPr>
            <w:r>
              <w:rPr>
                <w:rFonts w:ascii="宋体" w:hAnsi="宋体" w:eastAsia="宋体"/>
                <w:b w:val="0"/>
                <w:color w:val="auto"/>
                <w:w w:val="100"/>
                <w:sz w:val="21"/>
              </w:rPr>
              <w:t>投标产品的选型配置（</w:t>
            </w:r>
            <w:r>
              <w:rPr>
                <w:rFonts w:hint="eastAsia" w:ascii="宋体" w:hAnsi="宋体" w:eastAsia="宋体"/>
                <w:b w:val="0"/>
                <w:color w:val="auto"/>
                <w:w w:val="100"/>
                <w:sz w:val="21"/>
                <w:lang w:val="en-US" w:eastAsia="zh-CN"/>
              </w:rPr>
              <w:t>7</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left"/>
              <w:rPr>
                <w:rFonts w:hint="default" w:ascii="宋体" w:hAnsi="宋体" w:eastAsia="宋体"/>
                <w:b w:val="0"/>
                <w:w w:val="100"/>
                <w:sz w:val="21"/>
                <w:lang w:val="en-US"/>
              </w:rPr>
            </w:pPr>
            <w:r>
              <w:rPr>
                <w:rFonts w:hint="eastAsia" w:ascii="宋体" w:hAnsi="宋体" w:eastAsia="宋体"/>
                <w:b w:val="0"/>
                <w:w w:val="100"/>
                <w:sz w:val="21"/>
                <w:lang w:val="en-US" w:eastAsia="zh-CN"/>
              </w:rPr>
              <w:t>从</w:t>
            </w:r>
            <w:r>
              <w:rPr>
                <w:rFonts w:ascii="宋体" w:hAnsi="宋体" w:eastAsia="宋体"/>
                <w:b w:val="0"/>
                <w:w w:val="100"/>
                <w:sz w:val="21"/>
              </w:rPr>
              <w:t>投标产品的知名度</w:t>
            </w:r>
            <w:r>
              <w:rPr>
                <w:rFonts w:hint="eastAsia" w:ascii="宋体" w:hAnsi="宋体" w:eastAsia="宋体"/>
                <w:b w:val="0"/>
                <w:w w:val="100"/>
                <w:sz w:val="21"/>
                <w:lang w:val="en-US" w:eastAsia="zh-CN"/>
              </w:rPr>
              <w:t>与</w:t>
            </w:r>
            <w:r>
              <w:rPr>
                <w:rFonts w:ascii="宋体" w:hAnsi="宋体" w:eastAsia="宋体"/>
                <w:b w:val="0"/>
                <w:w w:val="100"/>
                <w:sz w:val="21"/>
              </w:rPr>
              <w:t>市场占有率</w:t>
            </w:r>
            <w:r>
              <w:rPr>
                <w:rFonts w:hint="eastAsia" w:ascii="宋体" w:hAnsi="宋体" w:eastAsia="宋体"/>
                <w:b w:val="0"/>
                <w:w w:val="100"/>
                <w:sz w:val="21"/>
                <w:lang w:eastAsia="zh-CN"/>
              </w:rPr>
              <w:t>、先进性、</w:t>
            </w:r>
            <w:r>
              <w:rPr>
                <w:rFonts w:hint="eastAsia" w:ascii="宋体" w:hAnsi="宋体" w:eastAsia="宋体"/>
                <w:b w:val="0"/>
                <w:w w:val="100"/>
                <w:sz w:val="21"/>
                <w:lang w:val="en-US" w:eastAsia="zh-CN"/>
              </w:rPr>
              <w:t>可操作性、可维护性以及</w:t>
            </w:r>
            <w:r>
              <w:rPr>
                <w:rFonts w:ascii="宋体" w:hAnsi="宋体" w:eastAsia="宋体"/>
                <w:b w:val="0"/>
                <w:w w:val="100"/>
                <w:sz w:val="21"/>
              </w:rPr>
              <w:t>节能环保等方面，</w:t>
            </w:r>
            <w:r>
              <w:rPr>
                <w:rFonts w:hint="eastAsia" w:ascii="宋体" w:hAnsi="宋体" w:eastAsia="宋体"/>
                <w:b w:val="0"/>
                <w:w w:val="100"/>
                <w:sz w:val="21"/>
                <w:lang w:val="en-US" w:eastAsia="zh-CN"/>
              </w:rPr>
              <w:t>进行综合评价，突出的，得6-7分，一般的，得3-5分，较弱的，得1-2分。（注：投标人可针对但不限于所投</w:t>
            </w:r>
            <w:r>
              <w:rPr>
                <w:rFonts w:ascii="宋体" w:hAnsi="宋体" w:eastAsia="宋体"/>
                <w:b w:val="0"/>
                <w:w w:val="100"/>
                <w:sz w:val="21"/>
              </w:rPr>
              <w:t>产品的知名度</w:t>
            </w:r>
            <w:r>
              <w:rPr>
                <w:rFonts w:hint="eastAsia" w:ascii="宋体" w:hAnsi="宋体" w:eastAsia="宋体"/>
                <w:b w:val="0"/>
                <w:w w:val="100"/>
                <w:sz w:val="21"/>
                <w:lang w:val="en-US" w:eastAsia="zh-CN"/>
              </w:rPr>
              <w:t>与</w:t>
            </w:r>
            <w:r>
              <w:rPr>
                <w:rFonts w:ascii="宋体" w:hAnsi="宋体" w:eastAsia="宋体"/>
                <w:b w:val="0"/>
                <w:w w:val="100"/>
                <w:sz w:val="21"/>
              </w:rPr>
              <w:t>市场占有率</w:t>
            </w:r>
            <w:r>
              <w:rPr>
                <w:rFonts w:hint="eastAsia" w:ascii="宋体" w:hAnsi="宋体" w:eastAsia="宋体"/>
                <w:b w:val="0"/>
                <w:w w:val="100"/>
                <w:sz w:val="21"/>
                <w:lang w:eastAsia="zh-CN"/>
              </w:rPr>
              <w:t>、先进性、</w:t>
            </w:r>
            <w:r>
              <w:rPr>
                <w:rFonts w:hint="eastAsia" w:ascii="宋体" w:hAnsi="宋体" w:eastAsia="宋体"/>
                <w:b w:val="0"/>
                <w:w w:val="100"/>
                <w:sz w:val="21"/>
                <w:lang w:val="en-US" w:eastAsia="zh-CN"/>
              </w:rPr>
              <w:t>可操作性、可维护性以及</w:t>
            </w:r>
            <w:r>
              <w:rPr>
                <w:rFonts w:ascii="宋体" w:hAnsi="宋体" w:eastAsia="宋体"/>
                <w:b w:val="0"/>
                <w:w w:val="100"/>
                <w:sz w:val="21"/>
              </w:rPr>
              <w:t>节能环保等</w:t>
            </w:r>
            <w:r>
              <w:rPr>
                <w:rFonts w:hint="eastAsia" w:ascii="宋体" w:hAnsi="宋体" w:eastAsia="宋体"/>
                <w:b w:val="0"/>
                <w:w w:val="100"/>
                <w:sz w:val="21"/>
                <w:lang w:val="en-US" w:eastAsia="zh-CN"/>
              </w:rPr>
              <w:t>方面提供论证说明材料，评标委员会可参考但不限于投标人所提供的论证说明材料进行综合评价。）</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2530" w:firstLineChars="90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2530" w:firstLineChars="900"/>
        <w:jc w:val="both"/>
        <w:rPr>
          <w:rFonts w:hint="default" w:ascii="宋体" w:hAnsi="宋体" w:eastAsia="宋体" w:cs="宋体"/>
          <w:b/>
          <w:sz w:val="28"/>
          <w:szCs w:val="28"/>
          <w:lang w:val="en-US" w:eastAsia="zh-CN"/>
        </w:rPr>
      </w:pPr>
      <w:bookmarkStart w:id="1" w:name="_GoBack"/>
      <w:bookmarkEnd w:id="1"/>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3"/>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5"/>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十六、产品彩页（如有）</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870FD"/>
    <w:multiLevelType w:val="singleLevel"/>
    <w:tmpl w:val="8AF870FD"/>
    <w:lvl w:ilvl="0" w:tentative="0">
      <w:start w:val="3"/>
      <w:numFmt w:val="chineseCounting"/>
      <w:suff w:val="nothing"/>
      <w:lvlText w:val="%1、"/>
      <w:lvlJc w:val="left"/>
      <w:rPr>
        <w:rFonts w:hint="eastAsia"/>
      </w:r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4">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2B63CF7"/>
    <w:rsid w:val="05076A5B"/>
    <w:rsid w:val="06B07F83"/>
    <w:rsid w:val="0DA07F51"/>
    <w:rsid w:val="11AB1717"/>
    <w:rsid w:val="11EF4694"/>
    <w:rsid w:val="19BD2CB7"/>
    <w:rsid w:val="1A620718"/>
    <w:rsid w:val="1BCE5CC0"/>
    <w:rsid w:val="224C6733"/>
    <w:rsid w:val="23507ADC"/>
    <w:rsid w:val="25757733"/>
    <w:rsid w:val="267A5F90"/>
    <w:rsid w:val="29385740"/>
    <w:rsid w:val="293A1937"/>
    <w:rsid w:val="2B8A6B32"/>
    <w:rsid w:val="2D1D3BDB"/>
    <w:rsid w:val="2DFB03C5"/>
    <w:rsid w:val="2FC378C6"/>
    <w:rsid w:val="30D15875"/>
    <w:rsid w:val="3281623F"/>
    <w:rsid w:val="32944704"/>
    <w:rsid w:val="37FC75FC"/>
    <w:rsid w:val="393C0F46"/>
    <w:rsid w:val="3D562D87"/>
    <w:rsid w:val="3E650D1D"/>
    <w:rsid w:val="3E9002A8"/>
    <w:rsid w:val="40620B93"/>
    <w:rsid w:val="44AA028A"/>
    <w:rsid w:val="45E7426C"/>
    <w:rsid w:val="47C04769"/>
    <w:rsid w:val="489F057B"/>
    <w:rsid w:val="4AED3729"/>
    <w:rsid w:val="557D67C8"/>
    <w:rsid w:val="5DFF20EB"/>
    <w:rsid w:val="5ED418C8"/>
    <w:rsid w:val="62E24E32"/>
    <w:rsid w:val="64E47B74"/>
    <w:rsid w:val="661108EC"/>
    <w:rsid w:val="669049D8"/>
    <w:rsid w:val="67BC2F53"/>
    <w:rsid w:val="67D14995"/>
    <w:rsid w:val="6D4F63E7"/>
    <w:rsid w:val="6F5104C0"/>
    <w:rsid w:val="719B7B32"/>
    <w:rsid w:val="79831E34"/>
    <w:rsid w:val="7BB21433"/>
    <w:rsid w:val="7F112C06"/>
    <w:rsid w:val="7F215BB4"/>
    <w:rsid w:val="7F5512D4"/>
    <w:rsid w:val="7F555B89"/>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9963</Words>
  <Characters>11191</Characters>
  <Lines>0</Lines>
  <Paragraphs>0</Paragraphs>
  <TotalTime>1</TotalTime>
  <ScaleCrop>false</ScaleCrop>
  <LinksUpToDate>false</LinksUpToDate>
  <CharactersWithSpaces>11477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Administrator</cp:lastModifiedBy>
  <dcterms:modified xsi:type="dcterms:W3CDTF">2022-09-15T01:56:51Z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B7F51180A4964B1CB33D64515A2BAD6E</vt:lpwstr>
  </property>
  <property fmtid="{D5CDD505-2E9C-101B-9397-08002B2CF9AE}" pid="4" name="commondata">
    <vt:lpwstr>eyJoZGlkIjoiM2I5YmQyM2VlMzIyNzg3MTM0MjMzMjczYWU0N2U3MTcifQ==</vt:lpwstr>
  </property>
</Properties>
</file>